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7E64EBBE"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3454B">
        <w:rPr>
          <w:rFonts w:ascii="Arial" w:eastAsia="SimSun" w:hAnsi="Arial" w:cs="Times New Roman"/>
          <w:b/>
          <w:sz w:val="24"/>
          <w:szCs w:val="20"/>
          <w:lang w:val="en-GB"/>
        </w:rPr>
        <w:t>4</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47E0B" w:rsidRPr="00747E0B">
        <w:rPr>
          <w:rFonts w:ascii="Arial" w:eastAsia="SimSun" w:hAnsi="Arial" w:cs="Times New Roman"/>
          <w:b/>
          <w:bCs/>
          <w:sz w:val="24"/>
          <w:szCs w:val="20"/>
          <w:lang w:val="en-GB" w:eastAsia="ja-JP"/>
        </w:rPr>
        <w:t>R4-2212106</w:t>
      </w:r>
    </w:p>
    <w:bookmarkEnd w:id="0"/>
    <w:bookmarkEnd w:id="1"/>
    <w:p w14:paraId="5E338201" w14:textId="74B88C53"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F5292D">
        <w:rPr>
          <w:rFonts w:ascii="Arial" w:eastAsia="SimSun" w:hAnsi="Arial" w:cs="Times New Roman"/>
          <w:b/>
          <w:sz w:val="24"/>
          <w:szCs w:val="20"/>
          <w:lang w:val="en-GB"/>
        </w:rPr>
        <w:t>15</w:t>
      </w:r>
      <w:r w:rsidR="00606F95">
        <w:rPr>
          <w:rFonts w:ascii="Arial" w:eastAsia="SimSun" w:hAnsi="Arial" w:cs="Times New Roman"/>
          <w:b/>
          <w:sz w:val="24"/>
          <w:szCs w:val="20"/>
          <w:lang w:val="en-GB"/>
        </w:rPr>
        <w:t>-</w:t>
      </w:r>
      <w:r w:rsidR="00F5292D">
        <w:rPr>
          <w:rFonts w:ascii="Arial" w:eastAsia="SimSun" w:hAnsi="Arial" w:cs="Times New Roman"/>
          <w:b/>
          <w:sz w:val="24"/>
          <w:szCs w:val="20"/>
          <w:lang w:val="en-GB"/>
        </w:rPr>
        <w:t>26</w:t>
      </w:r>
      <w:r w:rsidR="00606F95">
        <w:rPr>
          <w:rFonts w:ascii="Arial" w:eastAsia="SimSun" w:hAnsi="Arial" w:cs="Times New Roman"/>
          <w:b/>
          <w:sz w:val="24"/>
          <w:szCs w:val="20"/>
          <w:lang w:val="en-GB"/>
        </w:rPr>
        <w:t xml:space="preserve"> </w:t>
      </w:r>
      <w:r w:rsidR="00F5292D">
        <w:rPr>
          <w:rFonts w:ascii="Arial" w:eastAsia="SimSun" w:hAnsi="Arial" w:cs="Times New Roman"/>
          <w:b/>
          <w:sz w:val="24"/>
          <w:szCs w:val="20"/>
          <w:lang w:val="en-GB"/>
        </w:rPr>
        <w:t>Aug</w:t>
      </w:r>
      <w:r w:rsidR="00606F95">
        <w:rPr>
          <w:rFonts w:ascii="Arial" w:eastAsia="SimSun" w:hAnsi="Arial" w:cs="Times New Roman"/>
          <w:b/>
          <w:sz w:val="24"/>
          <w:szCs w:val="20"/>
          <w:lang w:val="en-GB"/>
        </w:rPr>
        <w:t>.</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79E52DF3"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285160" w:rsidRPr="00285160">
        <w:rPr>
          <w:rFonts w:ascii="Arial" w:eastAsia="Calibri" w:hAnsi="Arial" w:cs="Arial"/>
          <w:b/>
          <w:bCs/>
          <w:sz w:val="24"/>
          <w:lang w:val="en-GB"/>
        </w:rPr>
        <w:t>On PDSCH requirements for ext71GHz</w:t>
      </w:r>
    </w:p>
    <w:p w14:paraId="139CE457" w14:textId="1CBE910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AE7CF5" w:rsidRPr="00AE7CF5">
        <w:rPr>
          <w:rFonts w:ascii="Arial" w:eastAsia="MS Mincho" w:hAnsi="Arial" w:cs="Arial"/>
          <w:b/>
          <w:bCs/>
          <w:sz w:val="24"/>
          <w:szCs w:val="20"/>
          <w:lang w:val="en-GB"/>
        </w:rPr>
        <w:t>9.14.8.2.1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6C51FA5C" w:rsidR="00DD3F08" w:rsidRPr="00F86CC0" w:rsidRDefault="4C7A45BD" w:rsidP="49F0D3EE">
      <w:pPr>
        <w:spacing w:line="257" w:lineRule="auto"/>
      </w:pPr>
      <w:r w:rsidRPr="1CC0CC53">
        <w:rPr>
          <w:rFonts w:eastAsia="Times New Roman" w:cs="Times New Roman"/>
          <w:lang w:val="en-GB"/>
        </w:rPr>
        <w:t>During the last RAN4#10</w:t>
      </w:r>
      <w:r w:rsidR="002318BA">
        <w:rPr>
          <w:rFonts w:eastAsia="Times New Roman" w:cs="Times New Roman"/>
          <w:lang w:val="en-GB"/>
        </w:rPr>
        <w:t>3</w:t>
      </w:r>
      <w:r w:rsidRPr="1CC0CC53">
        <w:rPr>
          <w:rFonts w:eastAsia="Times New Roman" w:cs="Times New Roman"/>
          <w:lang w:val="en-GB"/>
        </w:rPr>
        <w:t>-e meeting, good progress was made on the topic o</w:t>
      </w:r>
      <w:r w:rsidR="00E36B92" w:rsidRPr="1CC0CC53">
        <w:rPr>
          <w:rFonts w:eastAsia="Times New Roman" w:cs="Times New Roman"/>
          <w:lang w:val="en-GB"/>
        </w:rPr>
        <w:t xml:space="preserve">f </w:t>
      </w:r>
      <w:r w:rsidR="00285160">
        <w:rPr>
          <w:rFonts w:eastAsia="Times New Roman" w:cs="Times New Roman"/>
          <w:lang w:val="en-GB"/>
        </w:rPr>
        <w:t>PDSCH</w:t>
      </w:r>
      <w:r w:rsidR="00F86CC0" w:rsidRPr="1CC0CC53">
        <w:rPr>
          <w:rFonts w:eastAsia="Times New Roman" w:cs="Times New Roman"/>
          <w:lang w:val="en-GB"/>
        </w:rPr>
        <w:t xml:space="preserve"> requirements for FR2-2.</w:t>
      </w:r>
    </w:p>
    <w:p w14:paraId="5391C2C7" w14:textId="77F62AE5" w:rsidR="00DD3F08" w:rsidRDefault="4C7A45BD" w:rsidP="49F0D3EE">
      <w:pPr>
        <w:spacing w:line="257" w:lineRule="auto"/>
        <w:rPr>
          <w:rFonts w:eastAsia="Times New Roman" w:cs="Times New Roman"/>
          <w:szCs w:val="20"/>
          <w:lang w:val="en-GB"/>
        </w:rPr>
      </w:pPr>
      <w:r w:rsidRPr="00F86CC0">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69124E8" w:rsidR="00C34801" w:rsidRDefault="00C34801" w:rsidP="00C34801">
      <w:pPr>
        <w:pStyle w:val="RAN4H1"/>
      </w:pPr>
      <w:r>
        <w:t>Discussion</w:t>
      </w:r>
    </w:p>
    <w:p w14:paraId="7DD05A6A" w14:textId="77777777" w:rsidR="001A5238" w:rsidRDefault="001A5238" w:rsidP="001A5238">
      <w:pPr>
        <w:rPr>
          <w:lang w:val="en-GB"/>
        </w:rPr>
      </w:pPr>
    </w:p>
    <w:p w14:paraId="3D298FEA" w14:textId="25B2E65B" w:rsidR="001A5238" w:rsidRPr="001872EA" w:rsidRDefault="001A5238" w:rsidP="001872EA">
      <w:pPr>
        <w:pStyle w:val="RAN4H2"/>
      </w:pPr>
      <w:bookmarkStart w:id="4" w:name="_Hlk110943749"/>
      <w:r w:rsidRPr="001872EA">
        <w:t>Whether to define requirements with 32 DL HARQ processes</w:t>
      </w:r>
    </w:p>
    <w:bookmarkEnd w:id="4"/>
    <w:p w14:paraId="7E82E423" w14:textId="3C9C759D" w:rsidR="001A5238" w:rsidRPr="00577D5E" w:rsidRDefault="001A5238" w:rsidP="001A5238">
      <w:pPr>
        <w:rPr>
          <w:lang w:val="en-GB"/>
        </w:rPr>
      </w:pPr>
      <w:r w:rsidRPr="00577D5E">
        <w:rPr>
          <w:lang w:val="en-GB"/>
        </w:rPr>
        <w:t>In RAN4#10</w:t>
      </w:r>
      <w:r>
        <w:rPr>
          <w:lang w:val="en-GB"/>
        </w:rPr>
        <w:t>3</w:t>
      </w:r>
      <w:r w:rsidRPr="00577D5E">
        <w:rPr>
          <w:lang w:val="en-GB"/>
        </w:rPr>
        <w:t>e it was discussed if</w:t>
      </w:r>
      <w:r>
        <w:rPr>
          <w:lang w:val="en-GB"/>
        </w:rPr>
        <w:t xml:space="preserve"> </w:t>
      </w:r>
      <w:r w:rsidR="00DF01C8">
        <w:rPr>
          <w:lang w:val="en-GB"/>
        </w:rPr>
        <w:t xml:space="preserve">defining requirements with 32 DL HARQ processes </w:t>
      </w:r>
      <w:r w:rsidR="000A5BD6">
        <w:rPr>
          <w:lang w:val="en-GB"/>
        </w:rPr>
        <w:t>should be defined</w:t>
      </w:r>
      <w:r w:rsidRPr="00577D5E">
        <w:rPr>
          <w:lang w:val="en-GB"/>
        </w:rPr>
        <w:t>:</w:t>
      </w:r>
    </w:p>
    <w:tbl>
      <w:tblPr>
        <w:tblStyle w:val="TableGrid"/>
        <w:tblW w:w="4750" w:type="pct"/>
        <w:jc w:val="center"/>
        <w:tblLook w:val="04A0" w:firstRow="1" w:lastRow="0" w:firstColumn="1" w:lastColumn="0" w:noHBand="0" w:noVBand="1"/>
      </w:tblPr>
      <w:tblGrid>
        <w:gridCol w:w="9136"/>
      </w:tblGrid>
      <w:tr w:rsidR="001A5238" w14:paraId="3059B156" w14:textId="77777777" w:rsidTr="00611EA4">
        <w:trPr>
          <w:jc w:val="center"/>
        </w:trPr>
        <w:tc>
          <w:tcPr>
            <w:tcW w:w="9136" w:type="dxa"/>
          </w:tcPr>
          <w:p w14:paraId="7E7714A3" w14:textId="77777777" w:rsidR="001A5238" w:rsidRDefault="001A5238" w:rsidP="00611EA4">
            <w:pPr>
              <w:rPr>
                <w:rStyle w:val="Strong"/>
                <w:u w:val="single"/>
              </w:rPr>
            </w:pPr>
            <w:r w:rsidRPr="00DF5E7F">
              <w:rPr>
                <w:b/>
                <w:u w:val="single"/>
                <w:lang w:eastAsia="ko-KR"/>
              </w:rPr>
              <w:t xml:space="preserve">Issue 2-1-2: Whether to define </w:t>
            </w:r>
            <w:r w:rsidRPr="00DF5E7F">
              <w:rPr>
                <w:rStyle w:val="Strong"/>
                <w:u w:val="single"/>
              </w:rPr>
              <w:t>requirements with 32 DL HARQ processes</w:t>
            </w:r>
          </w:p>
          <w:p w14:paraId="395FB038" w14:textId="77777777" w:rsidR="001A5238" w:rsidRPr="00F37802" w:rsidRDefault="001A5238" w:rsidP="00AB16CC">
            <w:pPr>
              <w:pStyle w:val="ListParagraph"/>
              <w:numPr>
                <w:ilvl w:val="0"/>
                <w:numId w:val="5"/>
              </w:numPr>
              <w:overflowPunct w:val="0"/>
              <w:autoSpaceDE w:val="0"/>
              <w:autoSpaceDN w:val="0"/>
              <w:adjustRightInd w:val="0"/>
              <w:spacing w:after="180"/>
              <w:contextualSpacing w:val="0"/>
              <w:textAlignment w:val="baseline"/>
              <w:rPr>
                <w:bCs/>
                <w:lang w:eastAsia="ko-KR"/>
              </w:rPr>
            </w:pPr>
            <w:r w:rsidRPr="009A7347">
              <w:rPr>
                <w:rFonts w:eastAsia="Yu Mincho"/>
                <w:bCs/>
                <w:lang w:eastAsia="ko-KR"/>
              </w:rPr>
              <w:t xml:space="preserve">Do not define requirements with 32 DL HARQ processes for 120kHz and 480kHz SCS. </w:t>
            </w:r>
          </w:p>
          <w:p w14:paraId="26F829B0" w14:textId="77777777" w:rsidR="001A5238" w:rsidRPr="00F37802" w:rsidRDefault="001A5238" w:rsidP="00AB16CC">
            <w:pPr>
              <w:pStyle w:val="ListParagraph"/>
              <w:numPr>
                <w:ilvl w:val="0"/>
                <w:numId w:val="5"/>
              </w:numPr>
              <w:overflowPunct w:val="0"/>
              <w:autoSpaceDE w:val="0"/>
              <w:autoSpaceDN w:val="0"/>
              <w:adjustRightInd w:val="0"/>
              <w:spacing w:after="180"/>
              <w:contextualSpacing w:val="0"/>
              <w:textAlignment w:val="baseline"/>
              <w:rPr>
                <w:bCs/>
                <w:lang w:eastAsia="ko-KR"/>
              </w:rPr>
            </w:pPr>
            <w:r w:rsidRPr="009A7347">
              <w:rPr>
                <w:rFonts w:eastAsia="Yu Mincho"/>
                <w:bCs/>
                <w:lang w:eastAsia="ko-KR"/>
              </w:rPr>
              <w:t>FFS for 960kHz SCS, if requirements are agreed to be defined.</w:t>
            </w:r>
          </w:p>
          <w:p w14:paraId="19641A82" w14:textId="77777777" w:rsidR="001A5238" w:rsidRPr="00990572" w:rsidRDefault="001A5238" w:rsidP="00611EA4">
            <w:pPr>
              <w:shd w:val="clear" w:color="auto" w:fill="FFFFFF"/>
            </w:pPr>
          </w:p>
        </w:tc>
      </w:tr>
    </w:tbl>
    <w:p w14:paraId="5282DA9C" w14:textId="77777777" w:rsidR="00276A6A" w:rsidRDefault="00276A6A" w:rsidP="001A5238">
      <w:pPr>
        <w:rPr>
          <w:lang w:val="en-GB"/>
        </w:rPr>
      </w:pPr>
    </w:p>
    <w:p w14:paraId="7BF50E59" w14:textId="28F4CDAB" w:rsidR="001A5238" w:rsidRDefault="00F43F90" w:rsidP="001A5238">
      <w:pPr>
        <w:rPr>
          <w:lang w:val="en-GB"/>
        </w:rPr>
      </w:pPr>
      <w:r>
        <w:rPr>
          <w:lang w:val="en-GB"/>
        </w:rPr>
        <w:t>As 32 HARQ is mainly required for 960kHz SCS, i</w:t>
      </w:r>
      <w:r w:rsidR="00E3018F">
        <w:rPr>
          <w:lang w:val="en-GB"/>
        </w:rPr>
        <w:t>t</w:t>
      </w:r>
      <w:r>
        <w:rPr>
          <w:lang w:val="en-GB"/>
        </w:rPr>
        <w:t xml:space="preserve"> was decided to not create requirements for lower SCS. Since 960kHz SCS is not agreed, </w:t>
      </w:r>
      <w:r w:rsidR="000E40C7">
        <w:rPr>
          <w:lang w:val="en-GB"/>
        </w:rPr>
        <w:t>the question of defining requirements for 32 HARQ for 960kHz SCS is FFS.</w:t>
      </w:r>
    </w:p>
    <w:p w14:paraId="13DFD603" w14:textId="2E250F50" w:rsidR="000E40C7" w:rsidRDefault="00BD7710" w:rsidP="001A5238">
      <w:pPr>
        <w:rPr>
          <w:lang w:val="en-GB"/>
        </w:rPr>
      </w:pPr>
      <w:r>
        <w:rPr>
          <w:lang w:val="en-GB"/>
        </w:rPr>
        <w:t xml:space="preserve">It is not possible to use the agreed TDD configuration with only 16 HARQ without </w:t>
      </w:r>
      <w:r w:rsidR="00331C48">
        <w:rPr>
          <w:lang w:val="en-GB"/>
        </w:rPr>
        <w:t>running into HARQ starvation</w:t>
      </w:r>
      <w:r w:rsidR="005A101D">
        <w:rPr>
          <w:lang w:val="en-GB"/>
        </w:rPr>
        <w:t xml:space="preserve"> with the currently </w:t>
      </w:r>
      <w:r w:rsidR="0014009C">
        <w:rPr>
          <w:lang w:val="en-GB"/>
        </w:rPr>
        <w:t>agreed</w:t>
      </w:r>
      <w:r w:rsidR="005A101D">
        <w:rPr>
          <w:lang w:val="en-GB"/>
        </w:rPr>
        <w:t xml:space="preserve"> </w:t>
      </w:r>
      <w:r w:rsidR="0014009C">
        <w:rPr>
          <w:lang w:val="en-GB"/>
        </w:rPr>
        <w:t>TDD pattern</w:t>
      </w:r>
      <w:r w:rsidR="00C30FF2">
        <w:rPr>
          <w:lang w:val="en-GB"/>
        </w:rPr>
        <w:t xml:space="preserve"> (</w:t>
      </w:r>
      <w:r w:rsidR="00C30FF2" w:rsidRPr="007B28D7">
        <w:rPr>
          <w:highlight w:val="yellow"/>
          <w:lang w:val="en-GB"/>
        </w:rPr>
        <w:t>29D</w:t>
      </w:r>
      <w:r w:rsidR="00C30FF2" w:rsidRPr="00C30FF2">
        <w:rPr>
          <w:lang w:val="en-GB"/>
        </w:rPr>
        <w:t>3S8U, S1=10D:4G:0U, S2=0D:12G:2U, S3=0D:0G:14U</w:t>
      </w:r>
      <w:r w:rsidR="00C30FF2">
        <w:rPr>
          <w:lang w:val="en-GB"/>
        </w:rPr>
        <w:t>)</w:t>
      </w:r>
      <w:r w:rsidR="00331C48">
        <w:rPr>
          <w:lang w:val="en-GB"/>
        </w:rPr>
        <w:t xml:space="preserve">, hence we see it is needed to define requirements with 32HARQ if </w:t>
      </w:r>
      <w:r w:rsidR="00430AE6">
        <w:rPr>
          <w:lang w:val="en-GB"/>
        </w:rPr>
        <w:t>960kHz SCS is agreed.</w:t>
      </w:r>
    </w:p>
    <w:p w14:paraId="0FD4916C" w14:textId="3BAC636B" w:rsidR="00430AE6" w:rsidRDefault="002D41B4" w:rsidP="00430AE6">
      <w:pPr>
        <w:pStyle w:val="RAN4observation0"/>
      </w:pPr>
      <w:r>
        <w:t xml:space="preserve">32 HARQ processes are required for </w:t>
      </w:r>
      <w:r w:rsidR="00E1189B">
        <w:t xml:space="preserve">the </w:t>
      </w:r>
      <w:r w:rsidR="007B28D7">
        <w:t>agreed TDD pattern (</w:t>
      </w:r>
      <w:r w:rsidR="007B28D7" w:rsidRPr="00E912F2">
        <w:rPr>
          <w:highlight w:val="yellow"/>
        </w:rPr>
        <w:t>29D</w:t>
      </w:r>
      <w:r w:rsidR="007B28D7" w:rsidRPr="00C30FF2">
        <w:t>3S8U, S1=10D:4G:0U, S2=0D:12G:2U, S3=0D:0G:14U</w:t>
      </w:r>
      <w:r w:rsidR="007B28D7">
        <w:t xml:space="preserve">) </w:t>
      </w:r>
      <w:r w:rsidR="00E1189B">
        <w:t>when using 960kHz SCS</w:t>
      </w:r>
      <w:r w:rsidR="00F74789">
        <w:t>.</w:t>
      </w:r>
    </w:p>
    <w:p w14:paraId="18035DC5" w14:textId="59043EBB" w:rsidR="00430AE6" w:rsidRPr="00430AE6" w:rsidRDefault="007D26A3" w:rsidP="00430AE6">
      <w:pPr>
        <w:pStyle w:val="RAN4proposal"/>
        <w:rPr>
          <w:lang w:val="en-GB"/>
        </w:rPr>
      </w:pPr>
      <w:r>
        <w:rPr>
          <w:lang w:val="en-GB"/>
        </w:rPr>
        <w:t>RAN4 to d</w:t>
      </w:r>
      <w:r w:rsidR="00E1189B">
        <w:rPr>
          <w:lang w:val="en-GB"/>
        </w:rPr>
        <w:t>efine requirements with 32 DL HARQ processes if 960kHz SCS is agreed.</w:t>
      </w:r>
    </w:p>
    <w:p w14:paraId="35FD3EA2" w14:textId="77777777" w:rsidR="00430AE6" w:rsidRDefault="00430AE6" w:rsidP="001A5238">
      <w:pPr>
        <w:rPr>
          <w:lang w:val="en-GB"/>
        </w:rPr>
      </w:pPr>
    </w:p>
    <w:p w14:paraId="033471EF" w14:textId="0C778D21" w:rsidR="001A5238" w:rsidRPr="00C35C04" w:rsidRDefault="001A5238" w:rsidP="001872EA">
      <w:pPr>
        <w:pStyle w:val="RAN4H2"/>
        <w:rPr>
          <w:lang w:val="en-GB"/>
        </w:rPr>
      </w:pPr>
      <w:r w:rsidRPr="001A5238">
        <w:rPr>
          <w:lang w:val="en-GB"/>
        </w:rPr>
        <w:t>Whether to define requirements with 16 DL HARQ processes</w:t>
      </w:r>
    </w:p>
    <w:p w14:paraId="0E038C35" w14:textId="7C03844A" w:rsidR="001A5238" w:rsidRPr="00577D5E" w:rsidRDefault="001A5238" w:rsidP="001A5238">
      <w:pPr>
        <w:rPr>
          <w:lang w:val="en-GB"/>
        </w:rPr>
      </w:pPr>
      <w:r w:rsidRPr="00577D5E">
        <w:rPr>
          <w:lang w:val="en-GB"/>
        </w:rPr>
        <w:t>In RAN4#10</w:t>
      </w:r>
      <w:r>
        <w:rPr>
          <w:lang w:val="en-GB"/>
        </w:rPr>
        <w:t>3</w:t>
      </w:r>
      <w:r w:rsidRPr="00577D5E">
        <w:rPr>
          <w:lang w:val="en-GB"/>
        </w:rPr>
        <w:t xml:space="preserve">e it was discussed </w:t>
      </w:r>
      <w:r w:rsidR="00941C4F">
        <w:rPr>
          <w:lang w:val="en-GB"/>
        </w:rPr>
        <w:t>if requirements should be defined for 16 HARQ processes</w:t>
      </w:r>
      <w:r w:rsidRPr="00577D5E">
        <w:rPr>
          <w:lang w:val="en-GB"/>
        </w:rPr>
        <w:t>:</w:t>
      </w:r>
    </w:p>
    <w:tbl>
      <w:tblPr>
        <w:tblStyle w:val="TableGrid"/>
        <w:tblW w:w="4750" w:type="pct"/>
        <w:jc w:val="center"/>
        <w:tblLook w:val="04A0" w:firstRow="1" w:lastRow="0" w:firstColumn="1" w:lastColumn="0" w:noHBand="0" w:noVBand="1"/>
      </w:tblPr>
      <w:tblGrid>
        <w:gridCol w:w="9136"/>
      </w:tblGrid>
      <w:tr w:rsidR="001A5238" w14:paraId="7E0E6DE6" w14:textId="77777777" w:rsidTr="00611EA4">
        <w:trPr>
          <w:jc w:val="center"/>
        </w:trPr>
        <w:tc>
          <w:tcPr>
            <w:tcW w:w="9136" w:type="dxa"/>
          </w:tcPr>
          <w:p w14:paraId="39269171" w14:textId="77777777" w:rsidR="001A5238" w:rsidRPr="00DF5E7F" w:rsidRDefault="001A5238" w:rsidP="00611EA4">
            <w:pPr>
              <w:rPr>
                <w:b/>
                <w:u w:val="single"/>
                <w:lang w:eastAsia="ko-KR"/>
              </w:rPr>
            </w:pPr>
            <w:r w:rsidRPr="00DF5E7F">
              <w:rPr>
                <w:b/>
                <w:u w:val="single"/>
                <w:lang w:eastAsia="ko-KR"/>
              </w:rPr>
              <w:t xml:space="preserve">Issue 2-1-3: </w:t>
            </w:r>
            <w:bookmarkStart w:id="5" w:name="_Hlk104971079"/>
            <w:r w:rsidRPr="00DF5E7F">
              <w:rPr>
                <w:b/>
                <w:u w:val="single"/>
                <w:lang w:eastAsia="ko-KR"/>
              </w:rPr>
              <w:t xml:space="preserve">Whether to define </w:t>
            </w:r>
            <w:r w:rsidRPr="00DF5E7F">
              <w:rPr>
                <w:rStyle w:val="Strong"/>
                <w:u w:val="single"/>
              </w:rPr>
              <w:t>requirements with 16 DL HARQ processes</w:t>
            </w:r>
            <w:bookmarkEnd w:id="5"/>
          </w:p>
          <w:p w14:paraId="17A671C6" w14:textId="77777777" w:rsidR="001A5238" w:rsidRPr="00F37802" w:rsidRDefault="001A5238" w:rsidP="00AB16CC">
            <w:pPr>
              <w:pStyle w:val="ListParagraph"/>
              <w:numPr>
                <w:ilvl w:val="0"/>
                <w:numId w:val="6"/>
              </w:numPr>
              <w:spacing w:after="120"/>
              <w:contextualSpacing w:val="0"/>
              <w:rPr>
                <w:szCs w:val="24"/>
                <w:lang w:eastAsia="zh-CN"/>
              </w:rPr>
            </w:pPr>
            <w:r w:rsidRPr="00F37802">
              <w:rPr>
                <w:szCs w:val="24"/>
                <w:lang w:eastAsia="zh-CN"/>
              </w:rPr>
              <w:t xml:space="preserve">Yes for 480 kHz. </w:t>
            </w:r>
          </w:p>
          <w:p w14:paraId="6767649C" w14:textId="77777777" w:rsidR="001A5238" w:rsidRDefault="001A5238" w:rsidP="00AB16CC">
            <w:pPr>
              <w:pStyle w:val="ListParagraph"/>
              <w:numPr>
                <w:ilvl w:val="0"/>
                <w:numId w:val="6"/>
              </w:numPr>
              <w:spacing w:after="120"/>
              <w:contextualSpacing w:val="0"/>
              <w:rPr>
                <w:szCs w:val="24"/>
                <w:lang w:eastAsia="zh-CN"/>
              </w:rPr>
            </w:pPr>
            <w:r w:rsidRPr="00F37802">
              <w:rPr>
                <w:szCs w:val="24"/>
                <w:lang w:eastAsia="zh-CN"/>
              </w:rPr>
              <w:lastRenderedPageBreak/>
              <w:t>FFS for 960 kHz, if requirements are agreed to be defined.</w:t>
            </w:r>
          </w:p>
          <w:p w14:paraId="048BB0E8" w14:textId="77777777" w:rsidR="001A5238" w:rsidRPr="00990572" w:rsidRDefault="001A5238" w:rsidP="00611EA4">
            <w:pPr>
              <w:shd w:val="clear" w:color="auto" w:fill="FFFFFF"/>
            </w:pPr>
          </w:p>
        </w:tc>
      </w:tr>
    </w:tbl>
    <w:p w14:paraId="602A7F8E" w14:textId="77777777" w:rsidR="00276A6A" w:rsidRDefault="00276A6A" w:rsidP="001A5238">
      <w:pPr>
        <w:rPr>
          <w:lang w:val="en-GB"/>
        </w:rPr>
      </w:pPr>
    </w:p>
    <w:p w14:paraId="0A9B048C" w14:textId="01096313" w:rsidR="001A5238" w:rsidRDefault="0015176F" w:rsidP="001A5238">
      <w:pPr>
        <w:rPr>
          <w:lang w:val="en-GB"/>
        </w:rPr>
      </w:pPr>
      <w:r>
        <w:rPr>
          <w:lang w:val="en-GB"/>
        </w:rPr>
        <w:t xml:space="preserve">As it was agreed to define requirements for 16HARQ processes for 480kHz SCS, there should also be defined requirements for 16 HARQ processes for 960kHz SCS if </w:t>
      </w:r>
      <w:r w:rsidR="001F5CFA">
        <w:rPr>
          <w:lang w:val="en-GB"/>
        </w:rPr>
        <w:t>960kHz SCS is agreed to be defined.</w:t>
      </w:r>
      <w:r w:rsidR="000B787D">
        <w:rPr>
          <w:lang w:val="en-GB"/>
        </w:rPr>
        <w:t xml:space="preserve"> Requirements for 16 HARQ processes should also be defined </w:t>
      </w:r>
      <w:r w:rsidR="00D32B58">
        <w:rPr>
          <w:lang w:val="en-GB"/>
        </w:rPr>
        <w:t xml:space="preserve">in case 32 HARQ processes are agreed for 960kHz, since 32 HARQ is optional </w:t>
      </w:r>
      <w:r w:rsidR="00984F98">
        <w:rPr>
          <w:lang w:val="en-GB"/>
        </w:rPr>
        <w:t xml:space="preserve">capability, </w:t>
      </w:r>
      <w:r w:rsidR="00D32B58">
        <w:rPr>
          <w:lang w:val="en-GB"/>
        </w:rPr>
        <w:t>whereas 16 HARQ is mandatory.</w:t>
      </w:r>
    </w:p>
    <w:p w14:paraId="326B35E2" w14:textId="6AA2CEEF" w:rsidR="00EB0E2A" w:rsidRDefault="00A74C17" w:rsidP="00EB0E2A">
      <w:pPr>
        <w:pStyle w:val="RAN4observation0"/>
      </w:pPr>
      <w:r>
        <w:t xml:space="preserve">16 HARQ process requirements are already agreed to be defined for </w:t>
      </w:r>
      <w:r w:rsidR="00D85D30">
        <w:t>480kHz SCS, hence same should apply to 960kHz SCS.</w:t>
      </w:r>
    </w:p>
    <w:p w14:paraId="543473AB" w14:textId="35AB101C" w:rsidR="009D2042" w:rsidRPr="009D2042" w:rsidRDefault="00ED7CEF" w:rsidP="009D2042">
      <w:pPr>
        <w:pStyle w:val="RAN4observation0"/>
      </w:pPr>
      <w:r>
        <w:t xml:space="preserve">Requirements for 16 HARQ processes </w:t>
      </w:r>
      <w:r w:rsidR="00984F98">
        <w:t>should be defined e</w:t>
      </w:r>
      <w:r w:rsidR="009D2042">
        <w:t xml:space="preserve">ven if agreed to define requirements for 32HARQ processes </w:t>
      </w:r>
      <w:r w:rsidR="00984F98">
        <w:t>as 32 HARQ</w:t>
      </w:r>
      <w:r>
        <w:t xml:space="preserve"> is optional</w:t>
      </w:r>
      <w:r w:rsidR="00984F98">
        <w:t xml:space="preserve"> capability.</w:t>
      </w:r>
    </w:p>
    <w:p w14:paraId="3D5BA01F" w14:textId="10D92D50" w:rsidR="00A74C17" w:rsidRDefault="007D26A3" w:rsidP="00A74C17">
      <w:pPr>
        <w:pStyle w:val="RAN4proposal"/>
        <w:rPr>
          <w:lang w:val="en-GB"/>
        </w:rPr>
      </w:pPr>
      <w:r>
        <w:rPr>
          <w:lang w:val="en-GB"/>
        </w:rPr>
        <w:t>RAN4 to d</w:t>
      </w:r>
      <w:r w:rsidR="00D85D30">
        <w:rPr>
          <w:lang w:val="en-GB"/>
        </w:rPr>
        <w:t>efine requirements with 16 DL HARQ processes for 960kHz SCS if requirements for 960kHz SCS are agreed to be defined.</w:t>
      </w:r>
    </w:p>
    <w:p w14:paraId="4155792B" w14:textId="77777777" w:rsidR="007D26A3" w:rsidRPr="007D26A3" w:rsidRDefault="007D26A3" w:rsidP="003970BA">
      <w:pPr>
        <w:rPr>
          <w:lang w:val="en-GB"/>
        </w:rPr>
      </w:pPr>
    </w:p>
    <w:p w14:paraId="780A293A" w14:textId="325DE46A" w:rsidR="001A5238" w:rsidRPr="003970BA" w:rsidRDefault="001A5238" w:rsidP="001872EA">
      <w:pPr>
        <w:pStyle w:val="RAN4H2"/>
        <w:rPr>
          <w:lang w:val="en-GB"/>
        </w:rPr>
      </w:pPr>
      <w:r w:rsidRPr="003970BA">
        <w:rPr>
          <w:lang w:val="en-GB"/>
        </w:rPr>
        <w:t>HARQ-ACK Codebook</w:t>
      </w:r>
    </w:p>
    <w:p w14:paraId="38DC8304" w14:textId="0B15E431" w:rsidR="001A5238" w:rsidRPr="00DB39F1" w:rsidRDefault="001A5238" w:rsidP="001A5238">
      <w:pPr>
        <w:rPr>
          <w:lang w:val="en-GB"/>
        </w:rPr>
      </w:pPr>
      <w:r w:rsidRPr="003970BA">
        <w:rPr>
          <w:lang w:val="en-GB"/>
        </w:rPr>
        <w:t xml:space="preserve">In RAN4#103e </w:t>
      </w:r>
      <w:r w:rsidRPr="00DB39F1">
        <w:rPr>
          <w:lang w:val="en-GB"/>
        </w:rPr>
        <w:t xml:space="preserve">it was discussed if </w:t>
      </w:r>
      <w:r w:rsidR="00DB39F1">
        <w:rPr>
          <w:lang w:val="en-GB"/>
        </w:rPr>
        <w:t xml:space="preserve">RAN4 should specify the HART-ACK Codebook type </w:t>
      </w:r>
      <w:r w:rsidR="00DB39F1">
        <w:rPr>
          <w:lang w:val="en-GB"/>
        </w:rPr>
        <w:fldChar w:fldCharType="begin"/>
      </w:r>
      <w:r w:rsidR="00DB39F1">
        <w:rPr>
          <w:lang w:val="en-GB"/>
        </w:rPr>
        <w:instrText xml:space="preserve"> REF _Ref106195388 \r \h </w:instrText>
      </w:r>
      <w:r w:rsidR="00DB39F1">
        <w:rPr>
          <w:lang w:val="en-GB"/>
        </w:rPr>
      </w:r>
      <w:r w:rsidR="00DB39F1">
        <w:rPr>
          <w:lang w:val="en-GB"/>
        </w:rPr>
        <w:fldChar w:fldCharType="separate"/>
      </w:r>
      <w:r w:rsidR="00DB39F1">
        <w:rPr>
          <w:lang w:val="en-GB"/>
        </w:rPr>
        <w:t>[1]</w:t>
      </w:r>
      <w:r w:rsidR="00DB39F1">
        <w:rPr>
          <w:lang w:val="en-GB"/>
        </w:rPr>
        <w:fldChar w:fldCharType="end"/>
      </w:r>
      <w:r w:rsidR="00DB39F1" w:rsidRPr="00DB39F1">
        <w:rPr>
          <w:lang w:val="en-GB"/>
        </w:rPr>
        <w:t>:</w:t>
      </w:r>
    </w:p>
    <w:tbl>
      <w:tblPr>
        <w:tblStyle w:val="TableGrid"/>
        <w:tblW w:w="4750" w:type="pct"/>
        <w:jc w:val="center"/>
        <w:tblLook w:val="04A0" w:firstRow="1" w:lastRow="0" w:firstColumn="1" w:lastColumn="0" w:noHBand="0" w:noVBand="1"/>
      </w:tblPr>
      <w:tblGrid>
        <w:gridCol w:w="9136"/>
      </w:tblGrid>
      <w:tr w:rsidR="001A5238" w:rsidRPr="00DB39F1" w14:paraId="27C7522A" w14:textId="77777777" w:rsidTr="00611EA4">
        <w:trPr>
          <w:jc w:val="center"/>
        </w:trPr>
        <w:tc>
          <w:tcPr>
            <w:tcW w:w="9136" w:type="dxa"/>
          </w:tcPr>
          <w:p w14:paraId="7E9B0E7C" w14:textId="77777777" w:rsidR="001A5238" w:rsidRPr="00DB39F1" w:rsidRDefault="001A5238" w:rsidP="00611EA4">
            <w:pPr>
              <w:rPr>
                <w:b/>
                <w:u w:val="single"/>
                <w:lang w:eastAsia="ko-KR"/>
              </w:rPr>
            </w:pPr>
            <w:r w:rsidRPr="00DB39F1">
              <w:rPr>
                <w:b/>
                <w:u w:val="single"/>
                <w:lang w:eastAsia="ko-KR"/>
              </w:rPr>
              <w:t>Issue 2-1-4: HARQ-ACK Codebook</w:t>
            </w:r>
          </w:p>
          <w:p w14:paraId="1D87A9AE" w14:textId="77777777" w:rsidR="001A5238" w:rsidRPr="00DB39F1" w:rsidRDefault="001A5238" w:rsidP="00AB16CC">
            <w:pPr>
              <w:pStyle w:val="ListParagraph"/>
              <w:numPr>
                <w:ilvl w:val="0"/>
                <w:numId w:val="7"/>
              </w:numPr>
              <w:spacing w:after="120"/>
              <w:contextualSpacing w:val="0"/>
              <w:rPr>
                <w:szCs w:val="24"/>
                <w:lang w:eastAsia="zh-CN"/>
              </w:rPr>
            </w:pPr>
            <w:r w:rsidRPr="00DB39F1">
              <w:rPr>
                <w:szCs w:val="24"/>
                <w:lang w:eastAsia="zh-CN"/>
              </w:rPr>
              <w:t>Option 1: Type I</w:t>
            </w:r>
          </w:p>
          <w:p w14:paraId="78852AC9" w14:textId="77777777" w:rsidR="001A5238" w:rsidRPr="00DB39F1" w:rsidRDefault="001A5238" w:rsidP="00611EA4">
            <w:pPr>
              <w:shd w:val="clear" w:color="auto" w:fill="FFFFFF"/>
            </w:pPr>
            <w:r w:rsidRPr="00DB39F1">
              <w:rPr>
                <w:szCs w:val="24"/>
                <w:lang w:eastAsia="zh-CN"/>
              </w:rPr>
              <w:t>Option 2: Do not specify. Leave it up to RAN5</w:t>
            </w:r>
          </w:p>
        </w:tc>
      </w:tr>
    </w:tbl>
    <w:p w14:paraId="24A7D386" w14:textId="256F563E" w:rsidR="001A5238" w:rsidRPr="00DB39F1" w:rsidRDefault="001A5238" w:rsidP="001A5238">
      <w:pPr>
        <w:rPr>
          <w:lang w:val="en-GB"/>
        </w:rPr>
      </w:pPr>
    </w:p>
    <w:p w14:paraId="3B5D6829" w14:textId="45411A3F" w:rsidR="00EE30DE" w:rsidRPr="00DB39F1" w:rsidRDefault="00890658" w:rsidP="00380D6F">
      <w:pPr>
        <w:pStyle w:val="RAN4observation0"/>
        <w:numPr>
          <w:ilvl w:val="0"/>
          <w:numId w:val="0"/>
        </w:numPr>
      </w:pPr>
      <w:r w:rsidRPr="00DB39F1">
        <w:t xml:space="preserve">We do not have a strong preference on the HARQ_ACK </w:t>
      </w:r>
      <w:r w:rsidR="002831B2" w:rsidRPr="00DB39F1">
        <w:t xml:space="preserve">codebook type, </w:t>
      </w:r>
      <w:r w:rsidR="00EF4BC7" w:rsidRPr="00A3548A">
        <w:t>and we agree that decision is usually done by RAN5</w:t>
      </w:r>
      <w:r w:rsidR="002831B2" w:rsidRPr="00DB39F1">
        <w:t>.</w:t>
      </w:r>
    </w:p>
    <w:p w14:paraId="165D7C7E" w14:textId="3881A831" w:rsidR="004D50C4" w:rsidRPr="00DB39F1" w:rsidRDefault="0048265C" w:rsidP="002831B2">
      <w:pPr>
        <w:pStyle w:val="RAN4proposal"/>
      </w:pPr>
      <w:r w:rsidRPr="00DB39F1">
        <w:t xml:space="preserve">RAN4 to </w:t>
      </w:r>
      <w:r w:rsidR="00EE30DE" w:rsidRPr="00DB39F1">
        <w:t>leave the decision of HARQ-ACK Codebook to RAN5</w:t>
      </w:r>
      <w:r w:rsidR="004D50C4" w:rsidRPr="00DB39F1">
        <w:t>.</w:t>
      </w:r>
    </w:p>
    <w:p w14:paraId="2C3133F8" w14:textId="77777777" w:rsidR="002A1123" w:rsidRDefault="002A1123" w:rsidP="001A5238">
      <w:pPr>
        <w:rPr>
          <w:lang w:val="en-GB"/>
        </w:rPr>
      </w:pPr>
    </w:p>
    <w:p w14:paraId="556A9358" w14:textId="6A441E02" w:rsidR="001A5238" w:rsidRPr="00855DB2" w:rsidRDefault="001A5238" w:rsidP="001872EA">
      <w:pPr>
        <w:pStyle w:val="RAN4H2"/>
        <w:rPr>
          <w:lang w:val="en-GB"/>
        </w:rPr>
      </w:pPr>
      <w:r w:rsidRPr="00855DB2">
        <w:rPr>
          <w:lang w:val="en-GB"/>
        </w:rPr>
        <w:t>HARQ Bundling for multi-PDSCH scheduling</w:t>
      </w:r>
    </w:p>
    <w:p w14:paraId="74A384BC" w14:textId="1F57F278" w:rsidR="001A5238" w:rsidRPr="00855DB2" w:rsidRDefault="001A5238" w:rsidP="001A5238">
      <w:pPr>
        <w:rPr>
          <w:lang w:val="en-GB"/>
        </w:rPr>
      </w:pPr>
      <w:r w:rsidRPr="00855DB2">
        <w:rPr>
          <w:lang w:val="en-GB"/>
        </w:rPr>
        <w:t xml:space="preserve">In RAN4#103e it was discussed if </w:t>
      </w:r>
      <w:r w:rsidR="00B901F2" w:rsidRPr="00855DB2">
        <w:rPr>
          <w:lang w:val="en-GB"/>
        </w:rPr>
        <w:t>RAN4 should define the m</w:t>
      </w:r>
      <w:r w:rsidR="00F1107E" w:rsidRPr="00855DB2">
        <w:rPr>
          <w:lang w:val="en-GB"/>
        </w:rPr>
        <w:t>u</w:t>
      </w:r>
      <w:r w:rsidR="00B901F2" w:rsidRPr="00855DB2">
        <w:rPr>
          <w:lang w:val="en-GB"/>
        </w:rPr>
        <w:t>lti-PDSCH scheduling</w:t>
      </w:r>
      <w:r w:rsidR="00F1107E" w:rsidRPr="00855DB2">
        <w:rPr>
          <w:lang w:val="en-GB"/>
        </w:rPr>
        <w:t xml:space="preserve">  </w:t>
      </w:r>
      <w:r w:rsidR="00F1107E" w:rsidRPr="00855DB2">
        <w:rPr>
          <w:lang w:val="en-GB"/>
        </w:rPr>
        <w:fldChar w:fldCharType="begin"/>
      </w:r>
      <w:r w:rsidR="00F1107E" w:rsidRPr="00855DB2">
        <w:rPr>
          <w:lang w:val="en-GB"/>
        </w:rPr>
        <w:instrText xml:space="preserve"> REF _Ref106195388 \r \h </w:instrText>
      </w:r>
      <w:r w:rsidR="00855DB2">
        <w:rPr>
          <w:lang w:val="en-GB"/>
        </w:rPr>
        <w:instrText xml:space="preserve"> \* MERGEFORMAT </w:instrText>
      </w:r>
      <w:r w:rsidR="00F1107E" w:rsidRPr="00855DB2">
        <w:rPr>
          <w:lang w:val="en-GB"/>
        </w:rPr>
      </w:r>
      <w:r w:rsidR="00F1107E" w:rsidRPr="00855DB2">
        <w:rPr>
          <w:lang w:val="en-GB"/>
        </w:rPr>
        <w:fldChar w:fldCharType="separate"/>
      </w:r>
      <w:r w:rsidR="00F1107E" w:rsidRPr="00855DB2">
        <w:rPr>
          <w:lang w:val="en-GB"/>
        </w:rPr>
        <w:t>[1]</w:t>
      </w:r>
      <w:r w:rsidR="00F1107E" w:rsidRPr="00855DB2">
        <w:rPr>
          <w:lang w:val="en-GB"/>
        </w:rPr>
        <w:fldChar w:fldCharType="end"/>
      </w:r>
      <w:r w:rsidR="00F1107E" w:rsidRPr="00855DB2">
        <w:rPr>
          <w:lang w:val="en-GB"/>
        </w:rPr>
        <w:t>:</w:t>
      </w:r>
    </w:p>
    <w:tbl>
      <w:tblPr>
        <w:tblStyle w:val="TableGrid"/>
        <w:tblW w:w="4750" w:type="pct"/>
        <w:jc w:val="center"/>
        <w:tblLook w:val="04A0" w:firstRow="1" w:lastRow="0" w:firstColumn="1" w:lastColumn="0" w:noHBand="0" w:noVBand="1"/>
      </w:tblPr>
      <w:tblGrid>
        <w:gridCol w:w="9136"/>
      </w:tblGrid>
      <w:tr w:rsidR="001A5238" w:rsidRPr="00855DB2" w14:paraId="4E8BE58C" w14:textId="77777777" w:rsidTr="00611EA4">
        <w:trPr>
          <w:jc w:val="center"/>
        </w:trPr>
        <w:tc>
          <w:tcPr>
            <w:tcW w:w="9136" w:type="dxa"/>
          </w:tcPr>
          <w:p w14:paraId="40282478" w14:textId="77777777" w:rsidR="001A5238" w:rsidRPr="00855DB2" w:rsidRDefault="001A5238" w:rsidP="00611EA4">
            <w:pPr>
              <w:rPr>
                <w:b/>
                <w:u w:val="single"/>
                <w:lang w:eastAsia="ko-KR"/>
              </w:rPr>
            </w:pPr>
            <w:r w:rsidRPr="00855DB2">
              <w:rPr>
                <w:b/>
                <w:u w:val="single"/>
                <w:lang w:eastAsia="ko-KR"/>
              </w:rPr>
              <w:t>Issue 2-1-5: HARQ Bundling for multi-PDSCH scheduling (if agreed in Issue 2-1-1)</w:t>
            </w:r>
          </w:p>
          <w:p w14:paraId="5F0BF951" w14:textId="77777777" w:rsidR="001A5238" w:rsidRPr="00855DB2" w:rsidRDefault="001A5238" w:rsidP="00AB16CC">
            <w:pPr>
              <w:pStyle w:val="ListParagraph"/>
              <w:numPr>
                <w:ilvl w:val="0"/>
                <w:numId w:val="8"/>
              </w:numPr>
              <w:spacing w:after="120"/>
              <w:contextualSpacing w:val="0"/>
              <w:rPr>
                <w:szCs w:val="24"/>
                <w:lang w:eastAsia="zh-CN"/>
              </w:rPr>
            </w:pPr>
            <w:r w:rsidRPr="00855DB2">
              <w:rPr>
                <w:szCs w:val="24"/>
                <w:lang w:eastAsia="zh-CN"/>
              </w:rPr>
              <w:t xml:space="preserve">Option 1: Yes </w:t>
            </w:r>
          </w:p>
          <w:p w14:paraId="69687D94" w14:textId="77777777" w:rsidR="001A5238" w:rsidRPr="00855DB2" w:rsidRDefault="001A5238" w:rsidP="00AB16CC">
            <w:pPr>
              <w:pStyle w:val="ListParagraph"/>
              <w:numPr>
                <w:ilvl w:val="0"/>
                <w:numId w:val="8"/>
              </w:numPr>
              <w:spacing w:after="120"/>
              <w:contextualSpacing w:val="0"/>
              <w:rPr>
                <w:szCs w:val="24"/>
                <w:lang w:eastAsia="zh-CN"/>
              </w:rPr>
            </w:pPr>
            <w:r w:rsidRPr="00855DB2">
              <w:rPr>
                <w:szCs w:val="24"/>
                <w:lang w:eastAsia="zh-CN"/>
              </w:rPr>
              <w:t xml:space="preserve">Option 2: No </w:t>
            </w:r>
          </w:p>
          <w:p w14:paraId="68A678D8" w14:textId="77777777" w:rsidR="001A5238" w:rsidRPr="00855DB2" w:rsidRDefault="001A5238" w:rsidP="00AB16CC">
            <w:pPr>
              <w:pStyle w:val="ListParagraph"/>
              <w:numPr>
                <w:ilvl w:val="0"/>
                <w:numId w:val="8"/>
              </w:numPr>
              <w:spacing w:after="120"/>
              <w:contextualSpacing w:val="0"/>
              <w:rPr>
                <w:szCs w:val="24"/>
                <w:lang w:eastAsia="zh-CN"/>
              </w:rPr>
            </w:pPr>
            <w:r w:rsidRPr="00855DB2">
              <w:rPr>
                <w:szCs w:val="24"/>
                <w:lang w:eastAsia="zh-CN"/>
              </w:rPr>
              <w:t>Option 3: Do not specify. Leave it up to RAN5.</w:t>
            </w:r>
          </w:p>
          <w:p w14:paraId="5576EDC1" w14:textId="77777777" w:rsidR="001A5238" w:rsidRPr="00855DB2" w:rsidRDefault="001A5238" w:rsidP="00611EA4">
            <w:pPr>
              <w:shd w:val="clear" w:color="auto" w:fill="FFFFFF"/>
            </w:pPr>
          </w:p>
        </w:tc>
      </w:tr>
    </w:tbl>
    <w:p w14:paraId="67F1FCEE" w14:textId="162C3FD9" w:rsidR="001A5238" w:rsidRPr="00855DB2" w:rsidRDefault="00A218E2" w:rsidP="001A5238">
      <w:pPr>
        <w:rPr>
          <w:lang w:val="en-GB"/>
        </w:rPr>
      </w:pPr>
      <w:r w:rsidRPr="00855DB2">
        <w:rPr>
          <w:lang w:val="en-GB"/>
        </w:rPr>
        <w:t xml:space="preserve">With respect to the bundling for multi-PDSCH scheduling, this can in our view be decided by RAN5. It is however important, that </w:t>
      </w:r>
      <w:r w:rsidR="00822402" w:rsidRPr="00855DB2">
        <w:rPr>
          <w:lang w:val="en-GB"/>
        </w:rPr>
        <w:t>RAN4 ensures that the bundling can work in cases where 32 HAR</w:t>
      </w:r>
      <w:r w:rsidR="00822402" w:rsidRPr="00B06AE5">
        <w:t>Q processes are used</w:t>
      </w:r>
      <w:r w:rsidR="00B06AE5" w:rsidRPr="00B06AE5">
        <w:t>, e.g., by considering the max bundling payload size, when deciding the RMC pattern and number of slots between PDSCH and HARQ-ACK.</w:t>
      </w:r>
    </w:p>
    <w:p w14:paraId="32167E5D" w14:textId="0E301D97" w:rsidR="00F355F2" w:rsidRPr="00855DB2" w:rsidRDefault="00197407" w:rsidP="00F355F2">
      <w:pPr>
        <w:pStyle w:val="RAN4observation0"/>
      </w:pPr>
      <w:r w:rsidRPr="00855DB2">
        <w:t>If RAN5 is to specify the multi-PDSCH scheduling, i</w:t>
      </w:r>
      <w:r w:rsidR="00F355F2" w:rsidRPr="00855DB2">
        <w:t xml:space="preserve">t is important, </w:t>
      </w:r>
      <w:r w:rsidRPr="00855DB2">
        <w:t xml:space="preserve">RAN4 ensures </w:t>
      </w:r>
      <w:r w:rsidR="00F355F2" w:rsidRPr="00855DB2">
        <w:t xml:space="preserve">that </w:t>
      </w:r>
      <w:r w:rsidRPr="00855DB2">
        <w:t xml:space="preserve">all options </w:t>
      </w:r>
      <w:r w:rsidR="00EB1D05" w:rsidRPr="00855DB2">
        <w:t>are covered in the test cases</w:t>
      </w:r>
      <w:r w:rsidRPr="00855DB2">
        <w:t>. This is specifically important for the 32 HARQ case</w:t>
      </w:r>
      <w:r w:rsidR="002C08C2">
        <w:t xml:space="preserve"> as 32 HARQ is </w:t>
      </w:r>
      <w:r w:rsidR="008348C9">
        <w:t>a new capability</w:t>
      </w:r>
      <w:r w:rsidR="004E6157" w:rsidRPr="00855DB2">
        <w:t>.</w:t>
      </w:r>
    </w:p>
    <w:p w14:paraId="60BC5F29" w14:textId="1F4DA592" w:rsidR="004E6157" w:rsidRPr="00855DB2" w:rsidRDefault="00E20ABB" w:rsidP="004E6157">
      <w:pPr>
        <w:pStyle w:val="RAN4proposal"/>
        <w:rPr>
          <w:lang w:val="en-GB"/>
        </w:rPr>
      </w:pPr>
      <w:r w:rsidRPr="00855DB2">
        <w:rPr>
          <w:lang w:val="en-GB"/>
        </w:rPr>
        <w:t>RAN5 to specify the multi-PDSCH scheduling</w:t>
      </w:r>
      <w:r w:rsidR="005C3DE2">
        <w:rPr>
          <w:lang w:val="en-GB"/>
        </w:rPr>
        <w:t xml:space="preserve"> and</w:t>
      </w:r>
      <w:r w:rsidRPr="00855DB2">
        <w:rPr>
          <w:lang w:val="en-GB"/>
        </w:rPr>
        <w:t xml:space="preserve"> </w:t>
      </w:r>
      <w:r w:rsidR="004E6157" w:rsidRPr="00855DB2">
        <w:rPr>
          <w:lang w:val="en-GB"/>
        </w:rPr>
        <w:t xml:space="preserve">RAN4 to </w:t>
      </w:r>
      <w:r w:rsidR="00ED08AA">
        <w:rPr>
          <w:lang w:val="en-GB"/>
        </w:rPr>
        <w:t>take ca</w:t>
      </w:r>
      <w:r w:rsidR="00F248E3">
        <w:rPr>
          <w:lang w:val="en-GB"/>
        </w:rPr>
        <w:t xml:space="preserve">re that the chosen configuration do not lead to issues in RAN5 test cases with respect to </w:t>
      </w:r>
      <w:r w:rsidR="003B530E">
        <w:rPr>
          <w:lang w:val="en-GB"/>
        </w:rPr>
        <w:t>HARQ bundling</w:t>
      </w:r>
      <w:r w:rsidR="00F248E3">
        <w:rPr>
          <w:lang w:val="en-GB"/>
        </w:rPr>
        <w:t>.</w:t>
      </w:r>
    </w:p>
    <w:p w14:paraId="59BD178E" w14:textId="77777777" w:rsidR="004D50C4" w:rsidRDefault="004D50C4" w:rsidP="001A5238">
      <w:pPr>
        <w:rPr>
          <w:lang w:val="en-GB"/>
        </w:rPr>
      </w:pPr>
    </w:p>
    <w:p w14:paraId="498124D4" w14:textId="061ED319" w:rsidR="001A5238" w:rsidRPr="00C35C04" w:rsidRDefault="004E31B3" w:rsidP="001872EA">
      <w:pPr>
        <w:pStyle w:val="RAN4H2"/>
        <w:rPr>
          <w:lang w:val="en-GB"/>
        </w:rPr>
      </w:pPr>
      <w:r w:rsidRPr="004E31B3">
        <w:rPr>
          <w:lang w:val="en-GB"/>
        </w:rPr>
        <w:lastRenderedPageBreak/>
        <w:t>Whether to define requirements at 30% of peak throughput</w:t>
      </w:r>
    </w:p>
    <w:p w14:paraId="7A6EC835" w14:textId="4BAF9A56" w:rsidR="001A5238" w:rsidRPr="00577D5E" w:rsidRDefault="001A5238" w:rsidP="001A5238">
      <w:pPr>
        <w:rPr>
          <w:lang w:val="en-GB"/>
        </w:rPr>
      </w:pPr>
      <w:r w:rsidRPr="00577D5E">
        <w:rPr>
          <w:lang w:val="en-GB"/>
        </w:rPr>
        <w:t>In RAN4#10</w:t>
      </w:r>
      <w:r>
        <w:rPr>
          <w:lang w:val="en-GB"/>
        </w:rPr>
        <w:t>3</w:t>
      </w:r>
      <w:r w:rsidRPr="00577D5E">
        <w:rPr>
          <w:lang w:val="en-GB"/>
        </w:rPr>
        <w:t>e it was discussed if</w:t>
      </w:r>
      <w:r>
        <w:rPr>
          <w:lang w:val="en-GB"/>
        </w:rPr>
        <w:t xml:space="preserve"> </w:t>
      </w:r>
      <w:r w:rsidR="0051322D">
        <w:rPr>
          <w:lang w:val="en-GB"/>
        </w:rPr>
        <w:t xml:space="preserve">requirements are to be defined for 30% peak throughput </w:t>
      </w:r>
      <w:r w:rsidR="003F6E22">
        <w:rPr>
          <w:lang w:val="en-GB"/>
        </w:rPr>
        <w:fldChar w:fldCharType="begin"/>
      </w:r>
      <w:r w:rsidR="003F6E22">
        <w:rPr>
          <w:lang w:val="en-GB"/>
        </w:rPr>
        <w:instrText xml:space="preserve"> REF _Ref106195388 \r \h </w:instrText>
      </w:r>
      <w:r w:rsidR="003F6E22">
        <w:rPr>
          <w:lang w:val="en-GB"/>
        </w:rPr>
      </w:r>
      <w:r w:rsidR="003F6E22">
        <w:rPr>
          <w:lang w:val="en-GB"/>
        </w:rPr>
        <w:fldChar w:fldCharType="separate"/>
      </w:r>
      <w:r w:rsidR="003F6E22">
        <w:rPr>
          <w:lang w:val="en-GB"/>
        </w:rPr>
        <w:t>[1]</w:t>
      </w:r>
      <w:r w:rsidR="003F6E22">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A5238" w14:paraId="4A2F2A4A" w14:textId="77777777" w:rsidTr="00611EA4">
        <w:trPr>
          <w:jc w:val="center"/>
        </w:trPr>
        <w:tc>
          <w:tcPr>
            <w:tcW w:w="9136" w:type="dxa"/>
          </w:tcPr>
          <w:p w14:paraId="07038860" w14:textId="77777777" w:rsidR="001A5238" w:rsidRPr="00DF5E7F" w:rsidRDefault="001A5238" w:rsidP="00611EA4">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2D938CBD" w14:textId="77777777" w:rsidR="001A5238" w:rsidRPr="00DF5E7F" w:rsidRDefault="001A5238" w:rsidP="00AB16CC">
            <w:pPr>
              <w:pStyle w:val="ListParagraph"/>
              <w:numPr>
                <w:ilvl w:val="0"/>
                <w:numId w:val="9"/>
              </w:numPr>
              <w:spacing w:after="120"/>
              <w:contextualSpacing w:val="0"/>
              <w:rPr>
                <w:szCs w:val="24"/>
                <w:lang w:eastAsia="zh-CN"/>
              </w:rPr>
            </w:pPr>
            <w:r w:rsidRPr="00DF5E7F">
              <w:rPr>
                <w:szCs w:val="24"/>
                <w:lang w:eastAsia="zh-CN"/>
              </w:rPr>
              <w:t xml:space="preserve">Option 1: Yes </w:t>
            </w:r>
          </w:p>
          <w:p w14:paraId="108AFB8A" w14:textId="77777777" w:rsidR="001A5238" w:rsidRPr="00DF5E7F" w:rsidRDefault="001A5238" w:rsidP="00AB16CC">
            <w:pPr>
              <w:pStyle w:val="ListParagraph"/>
              <w:numPr>
                <w:ilvl w:val="0"/>
                <w:numId w:val="9"/>
              </w:numPr>
              <w:spacing w:after="120"/>
              <w:contextualSpacing w:val="0"/>
              <w:rPr>
                <w:szCs w:val="24"/>
                <w:lang w:eastAsia="zh-CN"/>
              </w:rPr>
            </w:pPr>
            <w:r w:rsidRPr="00DF5E7F">
              <w:rPr>
                <w:szCs w:val="24"/>
                <w:lang w:eastAsia="zh-CN"/>
              </w:rPr>
              <w:t xml:space="preserve">Option 2: No </w:t>
            </w:r>
          </w:p>
          <w:p w14:paraId="3EE09E8C" w14:textId="77777777" w:rsidR="001A5238" w:rsidRPr="00990572" w:rsidRDefault="001A5238" w:rsidP="00611EA4">
            <w:pPr>
              <w:shd w:val="clear" w:color="auto" w:fill="FFFFFF"/>
            </w:pPr>
          </w:p>
        </w:tc>
      </w:tr>
    </w:tbl>
    <w:p w14:paraId="488E1F4C" w14:textId="77777777" w:rsidR="005B4EAF" w:rsidRDefault="005B4EAF" w:rsidP="005B4EAF">
      <w:pPr>
        <w:spacing w:after="120"/>
        <w:rPr>
          <w:rFonts w:eastAsiaTheme="minorEastAsia"/>
          <w:lang w:eastAsia="zh-CN"/>
        </w:rPr>
      </w:pPr>
    </w:p>
    <w:p w14:paraId="1C0B9EFC" w14:textId="5B8997B7" w:rsidR="005B4EAF" w:rsidRDefault="005B4EAF" w:rsidP="005B4EAF">
      <w:pPr>
        <w:spacing w:after="120"/>
        <w:rPr>
          <w:rFonts w:eastAsiaTheme="minorEastAsia"/>
          <w:lang w:eastAsia="zh-CN"/>
        </w:rPr>
      </w:pPr>
      <w:r>
        <w:rPr>
          <w:rFonts w:eastAsiaTheme="minorEastAsia"/>
          <w:lang w:eastAsia="zh-CN"/>
        </w:rPr>
        <w:t xml:space="preserve">The 30% peak throughput test is related to verifying HARQ soft combining. Considering our agreement from the previous meeting, FR2-1 requirements are not reused for FR2-2. Therefore, the existing 30% peak TP test won’t apply for a UE that declares only support for FR2-2 and not for FR2-1, see: </w:t>
      </w:r>
    </w:p>
    <w:tbl>
      <w:tblPr>
        <w:tblStyle w:val="TableGrid"/>
        <w:tblW w:w="0" w:type="auto"/>
        <w:tblLook w:val="04A0" w:firstRow="1" w:lastRow="0" w:firstColumn="1" w:lastColumn="0" w:noHBand="0" w:noVBand="1"/>
      </w:tblPr>
      <w:tblGrid>
        <w:gridCol w:w="8169"/>
      </w:tblGrid>
      <w:tr w:rsidR="005B4EAF" w14:paraId="21F0265A" w14:textId="77777777" w:rsidTr="005B4EAF">
        <w:tc>
          <w:tcPr>
            <w:tcW w:w="8169" w:type="dxa"/>
            <w:tcBorders>
              <w:top w:val="single" w:sz="4" w:space="0" w:color="auto"/>
              <w:left w:val="single" w:sz="4" w:space="0" w:color="auto"/>
              <w:bottom w:val="single" w:sz="4" w:space="0" w:color="auto"/>
              <w:right w:val="single" w:sz="4" w:space="0" w:color="auto"/>
            </w:tcBorders>
            <w:hideMark/>
          </w:tcPr>
          <w:p w14:paraId="04DED7B5" w14:textId="77777777" w:rsidR="005B4EAF" w:rsidRDefault="005B4EAF">
            <w:pPr>
              <w:spacing w:after="120"/>
              <w:textAlignment w:val="baseline"/>
              <w:rPr>
                <w:rFonts w:eastAsiaTheme="minorEastAsia"/>
                <w:b/>
                <w:bCs/>
                <w:u w:val="single"/>
                <w:lang w:val="en-GB" w:eastAsia="zh-CN"/>
              </w:rPr>
            </w:pPr>
            <w:r>
              <w:rPr>
                <w:rFonts w:eastAsiaTheme="minorEastAsia"/>
                <w:b/>
                <w:bCs/>
                <w:u w:val="single"/>
                <w:lang w:eastAsia="zh-CN"/>
              </w:rPr>
              <w:t>Issue 3-2-1: FR2-1 requirements reuse for 120 kHz SCS</w:t>
            </w:r>
          </w:p>
          <w:p w14:paraId="7405EA08" w14:textId="77777777" w:rsidR="005B4EAF" w:rsidRDefault="005B4EAF">
            <w:pPr>
              <w:spacing w:after="120"/>
              <w:textAlignment w:val="baseline"/>
              <w:rPr>
                <w:rFonts w:eastAsiaTheme="minorEastAsia"/>
                <w:lang w:eastAsia="zh-CN"/>
              </w:rPr>
            </w:pPr>
            <w:r>
              <w:rPr>
                <w:rFonts w:eastAsiaTheme="minorEastAsia"/>
                <w:lang w:eastAsia="zh-CN"/>
              </w:rPr>
              <w:t>Do not apply FR2-1 performance requirements for FR2-2.</w:t>
            </w:r>
          </w:p>
        </w:tc>
      </w:tr>
    </w:tbl>
    <w:p w14:paraId="0E763306" w14:textId="77777777" w:rsidR="001A5238" w:rsidRDefault="001A5238" w:rsidP="001A5238"/>
    <w:p w14:paraId="1D3B8A5C" w14:textId="44DCE25E" w:rsidR="00D17DAD" w:rsidRDefault="00892FF5" w:rsidP="00D17DAD">
      <w:pPr>
        <w:pStyle w:val="RAN4observation0"/>
        <w:rPr>
          <w:rFonts w:eastAsiaTheme="minorEastAsia"/>
          <w:lang w:val="en-US" w:eastAsia="zh-CN"/>
        </w:rPr>
      </w:pPr>
      <w:r>
        <w:rPr>
          <w:rFonts w:eastAsiaTheme="minorEastAsia"/>
          <w:lang w:eastAsia="zh-CN"/>
        </w:rPr>
        <w:t>The</w:t>
      </w:r>
      <w:r>
        <w:rPr>
          <w:rFonts w:eastAsiaTheme="minorEastAsia"/>
          <w:lang w:val="en-US" w:eastAsia="zh-CN"/>
        </w:rPr>
        <w:t xml:space="preserve"> 30% peak throughput test is related to verifying HARQ soft combining.</w:t>
      </w:r>
    </w:p>
    <w:p w14:paraId="349D8D84" w14:textId="5572E40D" w:rsidR="00892FF5" w:rsidRDefault="00892FF5" w:rsidP="00892FF5">
      <w:pPr>
        <w:pStyle w:val="RAN4observation0"/>
        <w:rPr>
          <w:lang w:eastAsia="zh-CN"/>
        </w:rPr>
      </w:pPr>
      <w:r>
        <w:rPr>
          <w:lang w:eastAsia="zh-CN"/>
        </w:rPr>
        <w:t>Existing requirements are only for FR2-1 and will not apply for FR2-2</w:t>
      </w:r>
    </w:p>
    <w:p w14:paraId="2B33395E" w14:textId="074F797C" w:rsidR="00892FF5" w:rsidRPr="00892FF5" w:rsidRDefault="0051322D" w:rsidP="00892FF5">
      <w:pPr>
        <w:pStyle w:val="RAN4proposal"/>
        <w:rPr>
          <w:lang w:val="en-GB" w:eastAsia="zh-CN"/>
        </w:rPr>
      </w:pPr>
      <w:r>
        <w:rPr>
          <w:lang w:val="en-GB" w:eastAsia="zh-CN"/>
        </w:rPr>
        <w:t>RAN4 to define requirements at 30% of peak throughput</w:t>
      </w:r>
    </w:p>
    <w:p w14:paraId="3FEC6F45" w14:textId="77777777" w:rsidR="005B4EAF" w:rsidRDefault="005B4EAF" w:rsidP="001A5238">
      <w:pPr>
        <w:rPr>
          <w:lang w:val="en-GB"/>
        </w:rPr>
      </w:pPr>
    </w:p>
    <w:p w14:paraId="6790345C" w14:textId="21C0DE6E" w:rsidR="001A5238" w:rsidRPr="00C35C04" w:rsidRDefault="004E31B3" w:rsidP="001872EA">
      <w:pPr>
        <w:pStyle w:val="RAN4H2"/>
        <w:rPr>
          <w:lang w:val="en-GB"/>
        </w:rPr>
      </w:pPr>
      <w:r w:rsidRPr="004E31B3">
        <w:rPr>
          <w:lang w:val="en-GB"/>
        </w:rPr>
        <w:t>Whether to define Rank1 requirements with FD-OCC disabled</w:t>
      </w:r>
    </w:p>
    <w:p w14:paraId="22359CB1" w14:textId="56D22285" w:rsidR="001A5238" w:rsidRPr="00577D5E" w:rsidRDefault="001A5238" w:rsidP="001A5238">
      <w:pPr>
        <w:rPr>
          <w:lang w:val="en-GB"/>
        </w:rPr>
      </w:pPr>
      <w:r w:rsidRPr="00577D5E">
        <w:rPr>
          <w:lang w:val="en-GB"/>
        </w:rPr>
        <w:t>In RAN4#10</w:t>
      </w:r>
      <w:r>
        <w:rPr>
          <w:lang w:val="en-GB"/>
        </w:rPr>
        <w:t>3</w:t>
      </w:r>
      <w:r w:rsidRPr="00577D5E">
        <w:rPr>
          <w:lang w:val="en-GB"/>
        </w:rPr>
        <w:t>e it was discussed if</w:t>
      </w:r>
      <w:r>
        <w:rPr>
          <w:lang w:val="en-GB"/>
        </w:rPr>
        <w:t xml:space="preserve"> </w:t>
      </w:r>
      <w:r w:rsidR="00786A87">
        <w:rPr>
          <w:lang w:val="en-GB"/>
        </w:rPr>
        <w:t xml:space="preserve">requirements should be defined with FD-OCC disabled </w:t>
      </w:r>
      <w:r w:rsidR="00786A87">
        <w:rPr>
          <w:lang w:val="en-GB"/>
        </w:rPr>
        <w:fldChar w:fldCharType="begin"/>
      </w:r>
      <w:r w:rsidR="00786A87">
        <w:rPr>
          <w:lang w:val="en-GB"/>
        </w:rPr>
        <w:instrText xml:space="preserve"> REF _Ref106195388 \r \h </w:instrText>
      </w:r>
      <w:r w:rsidR="00786A87">
        <w:rPr>
          <w:lang w:val="en-GB"/>
        </w:rPr>
      </w:r>
      <w:r w:rsidR="00786A87">
        <w:rPr>
          <w:lang w:val="en-GB"/>
        </w:rPr>
        <w:fldChar w:fldCharType="separate"/>
      </w:r>
      <w:r w:rsidR="00786A87">
        <w:rPr>
          <w:lang w:val="en-GB"/>
        </w:rPr>
        <w:t>[1]</w:t>
      </w:r>
      <w:r w:rsidR="00786A87">
        <w:rPr>
          <w:lang w:val="en-GB"/>
        </w:rPr>
        <w:fldChar w:fldCharType="end"/>
      </w:r>
      <w:r w:rsidR="00786A87">
        <w:rPr>
          <w:lang w:val="en-GB"/>
        </w:rPr>
        <w:t>:</w:t>
      </w:r>
    </w:p>
    <w:tbl>
      <w:tblPr>
        <w:tblStyle w:val="TableGrid"/>
        <w:tblW w:w="4750" w:type="pct"/>
        <w:jc w:val="center"/>
        <w:tblLook w:val="04A0" w:firstRow="1" w:lastRow="0" w:firstColumn="1" w:lastColumn="0" w:noHBand="0" w:noVBand="1"/>
      </w:tblPr>
      <w:tblGrid>
        <w:gridCol w:w="9136"/>
      </w:tblGrid>
      <w:tr w:rsidR="001A5238" w14:paraId="2F3DAA2B" w14:textId="77777777" w:rsidTr="00611EA4">
        <w:trPr>
          <w:jc w:val="center"/>
        </w:trPr>
        <w:tc>
          <w:tcPr>
            <w:tcW w:w="9136" w:type="dxa"/>
          </w:tcPr>
          <w:p w14:paraId="7DC90205" w14:textId="77777777" w:rsidR="001A5238" w:rsidRPr="00DF5E7F" w:rsidRDefault="001A5238" w:rsidP="00611EA4">
            <w:pPr>
              <w:rPr>
                <w:b/>
                <w:u w:val="single"/>
                <w:lang w:eastAsia="ko-KR"/>
              </w:rPr>
            </w:pPr>
            <w:r w:rsidRPr="00DF5E7F">
              <w:rPr>
                <w:b/>
                <w:u w:val="single"/>
                <w:lang w:eastAsia="ko-KR"/>
              </w:rPr>
              <w:t xml:space="preserve">Issue 2-1-8: Whether to define Rank1 </w:t>
            </w:r>
            <w:r w:rsidRPr="00DF5E7F">
              <w:rPr>
                <w:rStyle w:val="Strong"/>
                <w:u w:val="single"/>
              </w:rPr>
              <w:t>requirements with FD-OCC disabled</w:t>
            </w:r>
          </w:p>
          <w:p w14:paraId="235F8436" w14:textId="77777777" w:rsidR="001A5238" w:rsidRPr="00DF5E7F" w:rsidRDefault="001A5238" w:rsidP="00AB16CC">
            <w:pPr>
              <w:pStyle w:val="ListParagraph"/>
              <w:numPr>
                <w:ilvl w:val="0"/>
                <w:numId w:val="10"/>
              </w:numPr>
              <w:spacing w:after="120"/>
              <w:contextualSpacing w:val="0"/>
              <w:rPr>
                <w:szCs w:val="24"/>
                <w:lang w:eastAsia="zh-CN"/>
              </w:rPr>
            </w:pPr>
            <w:r w:rsidRPr="00DF5E7F">
              <w:rPr>
                <w:szCs w:val="24"/>
                <w:lang w:eastAsia="zh-CN"/>
              </w:rPr>
              <w:t xml:space="preserve">Option 1: Yes </w:t>
            </w:r>
          </w:p>
          <w:p w14:paraId="225FD1FA" w14:textId="77777777" w:rsidR="001A5238" w:rsidRPr="00DF5E7F" w:rsidRDefault="001A5238" w:rsidP="00AB16CC">
            <w:pPr>
              <w:pStyle w:val="ListParagraph"/>
              <w:numPr>
                <w:ilvl w:val="1"/>
                <w:numId w:val="10"/>
              </w:numPr>
              <w:spacing w:after="120"/>
              <w:contextualSpacing w:val="0"/>
              <w:rPr>
                <w:szCs w:val="24"/>
                <w:lang w:eastAsia="zh-CN"/>
              </w:rPr>
            </w:pPr>
            <w:r w:rsidRPr="00DF5E7F">
              <w:t>Nokia: It is not clear if the feature “FD-OCC-Disabled” is mandatory. If it is mandatory, define the requirements. If it is optional, only define the requirements if  &gt;1dB performance difference compared to enabling FD-OCC.</w:t>
            </w:r>
          </w:p>
          <w:p w14:paraId="51072CCD" w14:textId="77777777" w:rsidR="001A5238" w:rsidRPr="00DF5E7F" w:rsidRDefault="001A5238" w:rsidP="00AB16CC">
            <w:pPr>
              <w:pStyle w:val="ListParagraph"/>
              <w:numPr>
                <w:ilvl w:val="0"/>
                <w:numId w:val="10"/>
              </w:numPr>
              <w:spacing w:after="120"/>
              <w:contextualSpacing w:val="0"/>
              <w:rPr>
                <w:szCs w:val="24"/>
                <w:lang w:eastAsia="zh-CN"/>
              </w:rPr>
            </w:pPr>
            <w:r w:rsidRPr="00DF5E7F">
              <w:rPr>
                <w:szCs w:val="24"/>
                <w:lang w:eastAsia="zh-CN"/>
              </w:rPr>
              <w:t>Option 2: No</w:t>
            </w:r>
          </w:p>
          <w:p w14:paraId="1B4E8B2B" w14:textId="77777777" w:rsidR="001A5238" w:rsidRPr="00990572" w:rsidRDefault="001A5238" w:rsidP="00611EA4">
            <w:pPr>
              <w:shd w:val="clear" w:color="auto" w:fill="FFFFFF"/>
            </w:pPr>
          </w:p>
        </w:tc>
      </w:tr>
    </w:tbl>
    <w:p w14:paraId="6BB5FA47" w14:textId="7A76D759" w:rsidR="001A5238" w:rsidRDefault="003A3255" w:rsidP="001A5238">
      <w:pPr>
        <w:rPr>
          <w:lang w:val="en-GB"/>
        </w:rPr>
      </w:pPr>
      <w:r>
        <w:rPr>
          <w:lang w:val="en-GB"/>
        </w:rPr>
        <w:t xml:space="preserve">It is still unclear to us if the feature “FD-OCC-Disabled” is optional. We cannot find it </w:t>
      </w:r>
      <w:r w:rsidR="00532A08">
        <w:rPr>
          <w:lang w:val="en-GB"/>
        </w:rPr>
        <w:t>mentioned;</w:t>
      </w:r>
      <w:r>
        <w:rPr>
          <w:lang w:val="en-GB"/>
        </w:rPr>
        <w:t xml:space="preserve"> hence </w:t>
      </w:r>
      <w:r w:rsidR="00237840">
        <w:rPr>
          <w:lang w:val="en-GB"/>
        </w:rPr>
        <w:t>we must assume it is mandatory.</w:t>
      </w:r>
    </w:p>
    <w:p w14:paraId="5F93E5BF" w14:textId="5EB0019A" w:rsidR="00237840" w:rsidRDefault="00B76CD2" w:rsidP="00237840">
      <w:pPr>
        <w:pStyle w:val="RAN4observation0"/>
      </w:pPr>
      <w:r>
        <w:t xml:space="preserve">As we have not been able to find specific optional capability definition </w:t>
      </w:r>
      <w:r w:rsidR="00682D28">
        <w:t>for the feature “FD-OCC-Disabled”, we assume it is mandatory.</w:t>
      </w:r>
    </w:p>
    <w:p w14:paraId="554B0792" w14:textId="3D602DBC" w:rsidR="00682D28" w:rsidRPr="00682D28" w:rsidRDefault="0073207E" w:rsidP="00682D28">
      <w:pPr>
        <w:pStyle w:val="RAN4proposal"/>
        <w:rPr>
          <w:lang w:val="en-GB"/>
        </w:rPr>
      </w:pPr>
      <w:r>
        <w:rPr>
          <w:lang w:val="en-GB"/>
        </w:rPr>
        <w:t>Since</w:t>
      </w:r>
      <w:r w:rsidR="00D1391F">
        <w:rPr>
          <w:lang w:val="en-GB"/>
        </w:rPr>
        <w:t xml:space="preserve"> no information </w:t>
      </w:r>
      <w:r>
        <w:rPr>
          <w:lang w:val="en-GB"/>
        </w:rPr>
        <w:t xml:space="preserve">to our knowledge </w:t>
      </w:r>
      <w:r w:rsidR="00D1391F">
        <w:rPr>
          <w:lang w:val="en-GB"/>
        </w:rPr>
        <w:t xml:space="preserve">is provided to show the feature “FD-OCC-Disabled” </w:t>
      </w:r>
      <w:r>
        <w:rPr>
          <w:lang w:val="en-GB"/>
        </w:rPr>
        <w:t>as</w:t>
      </w:r>
      <w:r w:rsidR="00D1391F">
        <w:rPr>
          <w:lang w:val="en-GB"/>
        </w:rPr>
        <w:t xml:space="preserve"> optional, </w:t>
      </w:r>
      <w:r>
        <w:rPr>
          <w:lang w:val="en-GB"/>
        </w:rPr>
        <w:t>w</w:t>
      </w:r>
      <w:r w:rsidR="00682D28">
        <w:rPr>
          <w:lang w:val="en-GB"/>
        </w:rPr>
        <w:t>e support to define requirements with FD-OCC disabled</w:t>
      </w:r>
      <w:r>
        <w:rPr>
          <w:lang w:val="en-GB"/>
        </w:rPr>
        <w:t>.</w:t>
      </w:r>
    </w:p>
    <w:p w14:paraId="719BF97D" w14:textId="77777777" w:rsidR="004F7F0B" w:rsidRDefault="004F7F0B" w:rsidP="001A5238">
      <w:pPr>
        <w:rPr>
          <w:lang w:val="en-GB"/>
        </w:rPr>
      </w:pPr>
    </w:p>
    <w:p w14:paraId="3F4F5AA6" w14:textId="4C666BED" w:rsidR="001A5238" w:rsidRPr="00D128D8" w:rsidRDefault="004E31B3" w:rsidP="001872EA">
      <w:pPr>
        <w:pStyle w:val="RAN4H2"/>
        <w:rPr>
          <w:lang w:val="en-GB"/>
        </w:rPr>
      </w:pPr>
      <w:r w:rsidRPr="00D128D8">
        <w:rPr>
          <w:lang w:val="en-GB"/>
        </w:rPr>
        <w:t>Whether to define requirements with Rank2</w:t>
      </w:r>
    </w:p>
    <w:p w14:paraId="625558A9" w14:textId="72CCEAF8" w:rsidR="001A5238" w:rsidRPr="00D128D8" w:rsidRDefault="001A5238" w:rsidP="001A5238">
      <w:pPr>
        <w:rPr>
          <w:lang w:val="en-GB"/>
        </w:rPr>
      </w:pPr>
      <w:r w:rsidRPr="00D128D8">
        <w:rPr>
          <w:lang w:val="en-GB"/>
        </w:rPr>
        <w:t xml:space="preserve">In RAN4#103e it was discussed if </w:t>
      </w:r>
      <w:r w:rsidR="00B91755" w:rsidRPr="00D128D8">
        <w:rPr>
          <w:lang w:val="en-GB"/>
        </w:rPr>
        <w:t xml:space="preserve">requirements are to be defined with Rank 2 </w:t>
      </w:r>
      <w:r w:rsidR="00B91755" w:rsidRPr="00D128D8">
        <w:rPr>
          <w:lang w:val="en-GB"/>
        </w:rPr>
        <w:fldChar w:fldCharType="begin"/>
      </w:r>
      <w:r w:rsidR="00B91755" w:rsidRPr="00D128D8">
        <w:rPr>
          <w:lang w:val="en-GB"/>
        </w:rPr>
        <w:instrText xml:space="preserve"> REF _Ref106195388 \r \h </w:instrText>
      </w:r>
      <w:r w:rsidR="00E56AA3">
        <w:rPr>
          <w:lang w:val="en-GB"/>
        </w:rPr>
        <w:instrText xml:space="preserve"> \* MERGEFORMAT </w:instrText>
      </w:r>
      <w:r w:rsidR="00B91755" w:rsidRPr="00D128D8">
        <w:rPr>
          <w:lang w:val="en-GB"/>
        </w:rPr>
      </w:r>
      <w:r w:rsidR="00B91755" w:rsidRPr="00D128D8">
        <w:rPr>
          <w:lang w:val="en-GB"/>
        </w:rPr>
        <w:fldChar w:fldCharType="separate"/>
      </w:r>
      <w:r w:rsidR="00B91755" w:rsidRPr="00D128D8">
        <w:rPr>
          <w:lang w:val="en-GB"/>
        </w:rPr>
        <w:t>[1]</w:t>
      </w:r>
      <w:r w:rsidR="00B91755" w:rsidRPr="00D128D8">
        <w:rPr>
          <w:lang w:val="en-GB"/>
        </w:rPr>
        <w:fldChar w:fldCharType="end"/>
      </w:r>
      <w:r w:rsidR="00B91755" w:rsidRPr="00D128D8">
        <w:rPr>
          <w:lang w:val="en-GB"/>
        </w:rPr>
        <w:t>:</w:t>
      </w:r>
    </w:p>
    <w:tbl>
      <w:tblPr>
        <w:tblStyle w:val="TableGrid"/>
        <w:tblW w:w="4750" w:type="pct"/>
        <w:jc w:val="center"/>
        <w:tblLook w:val="04A0" w:firstRow="1" w:lastRow="0" w:firstColumn="1" w:lastColumn="0" w:noHBand="0" w:noVBand="1"/>
      </w:tblPr>
      <w:tblGrid>
        <w:gridCol w:w="9136"/>
      </w:tblGrid>
      <w:tr w:rsidR="001A5238" w14:paraId="5B7AE6E8" w14:textId="77777777" w:rsidTr="00611EA4">
        <w:trPr>
          <w:jc w:val="center"/>
        </w:trPr>
        <w:tc>
          <w:tcPr>
            <w:tcW w:w="9136" w:type="dxa"/>
          </w:tcPr>
          <w:p w14:paraId="7F373ABC" w14:textId="77777777" w:rsidR="001A5238" w:rsidRPr="00D128D8" w:rsidRDefault="001A5238" w:rsidP="00611EA4">
            <w:pPr>
              <w:rPr>
                <w:b/>
                <w:u w:val="single"/>
                <w:lang w:eastAsia="ko-KR"/>
              </w:rPr>
            </w:pPr>
            <w:r w:rsidRPr="00D128D8">
              <w:rPr>
                <w:b/>
                <w:u w:val="single"/>
                <w:lang w:eastAsia="ko-KR"/>
              </w:rPr>
              <w:t>Issue 2-1-9: Whether to define requirements with Rank2</w:t>
            </w:r>
          </w:p>
          <w:p w14:paraId="04D53B5B" w14:textId="77777777" w:rsidR="001A5238" w:rsidRPr="00D128D8" w:rsidRDefault="001A5238" w:rsidP="00AB16CC">
            <w:pPr>
              <w:pStyle w:val="ListParagraph"/>
              <w:numPr>
                <w:ilvl w:val="0"/>
                <w:numId w:val="11"/>
              </w:numPr>
              <w:spacing w:after="120"/>
              <w:contextualSpacing w:val="0"/>
              <w:rPr>
                <w:szCs w:val="24"/>
                <w:lang w:eastAsia="zh-CN"/>
              </w:rPr>
            </w:pPr>
            <w:r w:rsidRPr="00D128D8">
              <w:rPr>
                <w:szCs w:val="24"/>
                <w:lang w:eastAsia="zh-CN"/>
              </w:rPr>
              <w:t>Option 1: Yes</w:t>
            </w:r>
          </w:p>
          <w:p w14:paraId="0352CBAF" w14:textId="77777777" w:rsidR="001A5238" w:rsidRPr="00D128D8" w:rsidRDefault="001A5238" w:rsidP="00AB16CC">
            <w:pPr>
              <w:pStyle w:val="ListParagraph"/>
              <w:numPr>
                <w:ilvl w:val="0"/>
                <w:numId w:val="11"/>
              </w:numPr>
              <w:spacing w:after="120"/>
              <w:contextualSpacing w:val="0"/>
              <w:rPr>
                <w:szCs w:val="24"/>
                <w:lang w:eastAsia="zh-CN"/>
              </w:rPr>
            </w:pPr>
            <w:r w:rsidRPr="00D128D8">
              <w:rPr>
                <w:szCs w:val="24"/>
                <w:lang w:eastAsia="zh-CN"/>
              </w:rPr>
              <w:t>Option 2: No</w:t>
            </w:r>
          </w:p>
          <w:p w14:paraId="1A5C9FD7" w14:textId="77777777" w:rsidR="001A5238" w:rsidRPr="00D128D8" w:rsidRDefault="001A5238" w:rsidP="00AB16CC">
            <w:pPr>
              <w:pStyle w:val="ListParagraph"/>
              <w:numPr>
                <w:ilvl w:val="0"/>
                <w:numId w:val="11"/>
              </w:numPr>
              <w:spacing w:after="120"/>
              <w:contextualSpacing w:val="0"/>
              <w:rPr>
                <w:szCs w:val="24"/>
                <w:lang w:eastAsia="zh-CN"/>
              </w:rPr>
            </w:pPr>
            <w:r w:rsidRPr="00D128D8">
              <w:rPr>
                <w:szCs w:val="24"/>
                <w:lang w:eastAsia="zh-CN"/>
              </w:rPr>
              <w:lastRenderedPageBreak/>
              <w:t>Option 3: Decide based on simulation results.</w:t>
            </w:r>
          </w:p>
          <w:p w14:paraId="6E6CB579" w14:textId="77777777" w:rsidR="001A5238" w:rsidRPr="00990572" w:rsidRDefault="001A5238" w:rsidP="00611EA4">
            <w:pPr>
              <w:shd w:val="clear" w:color="auto" w:fill="FFFFFF"/>
            </w:pPr>
          </w:p>
        </w:tc>
      </w:tr>
    </w:tbl>
    <w:p w14:paraId="14F9272E" w14:textId="77777777" w:rsidR="001A5238" w:rsidRDefault="001A5238" w:rsidP="001A5238"/>
    <w:p w14:paraId="6E1B3F9C" w14:textId="4721C2FA" w:rsidR="00875DB5" w:rsidRDefault="00875DB5" w:rsidP="00875DB5">
      <w:pPr>
        <w:spacing w:after="120"/>
        <w:rPr>
          <w:rFonts w:eastAsiaTheme="minorEastAsia"/>
          <w:lang w:eastAsia="zh-CN"/>
        </w:rPr>
      </w:pPr>
      <w:r>
        <w:rPr>
          <w:rFonts w:eastAsiaTheme="minorEastAsia"/>
          <w:lang w:eastAsia="zh-CN"/>
        </w:rPr>
        <w:t>We see one of the expected use cases to be indoor environment NLOS. For this use case it could potentially be beneficial to include Rank2 requirements. Additionally, since we are not reusing FR2-1 requirements</w:t>
      </w:r>
      <w:r w:rsidR="00651865">
        <w:rPr>
          <w:rFonts w:eastAsiaTheme="minorEastAsia"/>
          <w:lang w:eastAsia="zh-CN"/>
        </w:rPr>
        <w:t xml:space="preserve"> for FR2-2</w:t>
      </w:r>
      <w:r>
        <w:rPr>
          <w:rFonts w:eastAsiaTheme="minorEastAsia"/>
          <w:lang w:eastAsia="zh-CN"/>
        </w:rPr>
        <w:t>, a UE that only declares support for FR2-2 will never be tested for Rank 2. For the text from previous WF see</w:t>
      </w:r>
      <w:r w:rsidR="005C4853">
        <w:rPr>
          <w:rFonts w:eastAsiaTheme="minorEastAsia"/>
          <w:lang w:eastAsia="zh-CN"/>
        </w:rPr>
        <w:t xml:space="preserve"> </w:t>
      </w:r>
      <w:r w:rsidR="005C4853">
        <w:rPr>
          <w:rFonts w:eastAsiaTheme="minorEastAsia"/>
          <w:lang w:eastAsia="zh-CN"/>
        </w:rPr>
        <w:fldChar w:fldCharType="begin"/>
      </w:r>
      <w:r w:rsidR="005C4853">
        <w:rPr>
          <w:rFonts w:eastAsiaTheme="minorEastAsia"/>
          <w:lang w:eastAsia="zh-CN"/>
        </w:rPr>
        <w:instrText xml:space="preserve"> REF _Ref110942484 \r \h </w:instrText>
      </w:r>
      <w:r w:rsidR="005C4853">
        <w:rPr>
          <w:rFonts w:eastAsiaTheme="minorEastAsia"/>
          <w:lang w:eastAsia="zh-CN"/>
        </w:rPr>
      </w:r>
      <w:r w:rsidR="005C4853">
        <w:rPr>
          <w:rFonts w:eastAsiaTheme="minorEastAsia"/>
          <w:lang w:eastAsia="zh-CN"/>
        </w:rPr>
        <w:fldChar w:fldCharType="separate"/>
      </w:r>
      <w:r w:rsidR="005C4853">
        <w:rPr>
          <w:rFonts w:eastAsiaTheme="minorEastAsia"/>
          <w:lang w:eastAsia="zh-CN"/>
        </w:rPr>
        <w:t>[5]</w:t>
      </w:r>
      <w:r w:rsidR="005C4853">
        <w:rPr>
          <w:rFonts w:eastAsiaTheme="minorEastAsia"/>
          <w:lang w:eastAsia="zh-CN"/>
        </w:rPr>
        <w:fldChar w:fldCharType="end"/>
      </w:r>
      <w:r>
        <w:rPr>
          <w:rFonts w:eastAsiaTheme="minorEastAsia"/>
          <w:lang w:eastAsia="zh-CN"/>
        </w:rPr>
        <w:t xml:space="preserve">: </w:t>
      </w:r>
    </w:p>
    <w:tbl>
      <w:tblPr>
        <w:tblStyle w:val="TableGrid"/>
        <w:tblW w:w="0" w:type="auto"/>
        <w:tblLook w:val="04A0" w:firstRow="1" w:lastRow="0" w:firstColumn="1" w:lastColumn="0" w:noHBand="0" w:noVBand="1"/>
      </w:tblPr>
      <w:tblGrid>
        <w:gridCol w:w="8169"/>
      </w:tblGrid>
      <w:tr w:rsidR="00875DB5" w14:paraId="6DFA66DA" w14:textId="77777777" w:rsidTr="00875DB5">
        <w:tc>
          <w:tcPr>
            <w:tcW w:w="8169" w:type="dxa"/>
            <w:tcBorders>
              <w:top w:val="single" w:sz="4" w:space="0" w:color="auto"/>
              <w:left w:val="single" w:sz="4" w:space="0" w:color="auto"/>
              <w:bottom w:val="single" w:sz="4" w:space="0" w:color="auto"/>
              <w:right w:val="single" w:sz="4" w:space="0" w:color="auto"/>
            </w:tcBorders>
            <w:hideMark/>
          </w:tcPr>
          <w:p w14:paraId="26642382" w14:textId="77777777" w:rsidR="00875DB5" w:rsidRDefault="00875DB5">
            <w:pPr>
              <w:spacing w:after="120"/>
              <w:textAlignment w:val="baseline"/>
              <w:rPr>
                <w:rFonts w:eastAsiaTheme="minorEastAsia"/>
                <w:b/>
                <w:bCs/>
                <w:u w:val="single"/>
                <w:lang w:val="en-GB" w:eastAsia="zh-CN"/>
              </w:rPr>
            </w:pPr>
            <w:r>
              <w:rPr>
                <w:rFonts w:eastAsiaTheme="minorEastAsia"/>
                <w:b/>
                <w:bCs/>
                <w:u w:val="single"/>
                <w:lang w:eastAsia="zh-CN"/>
              </w:rPr>
              <w:t>Issue 3-2-1: FR2-1 requirements reuse for 120 kHz SCS</w:t>
            </w:r>
          </w:p>
          <w:p w14:paraId="6AB2F1FD" w14:textId="77777777" w:rsidR="00875DB5" w:rsidRDefault="00875DB5">
            <w:pPr>
              <w:spacing w:after="120"/>
              <w:textAlignment w:val="baseline"/>
              <w:rPr>
                <w:rFonts w:eastAsiaTheme="minorEastAsia"/>
                <w:lang w:eastAsia="zh-CN"/>
              </w:rPr>
            </w:pPr>
            <w:r>
              <w:rPr>
                <w:rFonts w:eastAsiaTheme="minorEastAsia"/>
                <w:lang w:eastAsia="zh-CN"/>
              </w:rPr>
              <w:t>Do not apply FR2-1 performance requirements for FR2-2.</w:t>
            </w:r>
          </w:p>
        </w:tc>
      </w:tr>
    </w:tbl>
    <w:p w14:paraId="0621F584" w14:textId="77777777" w:rsidR="00875DB5" w:rsidRDefault="00875DB5" w:rsidP="001A5238"/>
    <w:p w14:paraId="479E4F41" w14:textId="29860524" w:rsidR="00A628CB" w:rsidRDefault="00A628CB" w:rsidP="007A650D">
      <w:pPr>
        <w:pStyle w:val="RAN4observation0"/>
      </w:pPr>
      <w:r>
        <w:t>UE declaring support for F</w:t>
      </w:r>
      <w:r w:rsidR="00325B9C">
        <w:t>R</w:t>
      </w:r>
      <w:r>
        <w:t xml:space="preserve">2-2 only will never be tested for Rank 2 </w:t>
      </w:r>
      <w:r w:rsidR="00251ED2">
        <w:t>if no requirements are defined.</w:t>
      </w:r>
    </w:p>
    <w:p w14:paraId="445B3CB9" w14:textId="681D6B24" w:rsidR="007A650D" w:rsidRPr="00C35C04" w:rsidRDefault="00BE7A1B" w:rsidP="00251ED2">
      <w:pPr>
        <w:pStyle w:val="RAN4proposal"/>
      </w:pPr>
      <w:r>
        <w:t xml:space="preserve">RAN4 to </w:t>
      </w:r>
      <w:r w:rsidR="00190865">
        <w:t>define requirements for rank 2.</w:t>
      </w:r>
    </w:p>
    <w:p w14:paraId="3560BB78" w14:textId="77777777" w:rsidR="001A5238" w:rsidRDefault="001A5238" w:rsidP="001A5238">
      <w:pPr>
        <w:rPr>
          <w:lang w:val="en-GB"/>
        </w:rPr>
      </w:pPr>
    </w:p>
    <w:p w14:paraId="5B04C76E" w14:textId="66B39393" w:rsidR="001A5238" w:rsidRPr="00651F74" w:rsidRDefault="001872EA" w:rsidP="001872EA">
      <w:pPr>
        <w:pStyle w:val="RAN4H2"/>
        <w:rPr>
          <w:lang w:val="en-GB"/>
        </w:rPr>
      </w:pPr>
      <w:r w:rsidRPr="00651F74">
        <w:rPr>
          <w:lang w:val="en-GB"/>
        </w:rPr>
        <w:t>MCS for 64QAM</w:t>
      </w:r>
    </w:p>
    <w:p w14:paraId="6163A2D2" w14:textId="6386C8F5" w:rsidR="001A5238" w:rsidRPr="00651F74" w:rsidRDefault="001A5238" w:rsidP="001A5238">
      <w:pPr>
        <w:rPr>
          <w:lang w:val="en-GB"/>
        </w:rPr>
      </w:pPr>
      <w:r w:rsidRPr="00651F74">
        <w:rPr>
          <w:lang w:val="en-GB"/>
        </w:rPr>
        <w:t>In RAN4#103e it was discussed if</w:t>
      </w:r>
      <w:r w:rsidR="008403C6" w:rsidRPr="00651F74">
        <w:rPr>
          <w:lang w:val="en-GB"/>
        </w:rPr>
        <w:t xml:space="preserve"> requirements should be defined with MCS for 64QAM and if so, which exact MCS should be used </w:t>
      </w:r>
      <w:r w:rsidR="008403C6" w:rsidRPr="00651F74">
        <w:rPr>
          <w:lang w:val="en-GB"/>
        </w:rPr>
        <w:fldChar w:fldCharType="begin"/>
      </w:r>
      <w:r w:rsidR="008403C6" w:rsidRPr="00651F74">
        <w:rPr>
          <w:lang w:val="en-GB"/>
        </w:rPr>
        <w:instrText xml:space="preserve"> REF _Ref106195388 \r \h </w:instrText>
      </w:r>
      <w:r w:rsidR="001762C1" w:rsidRPr="00651F74">
        <w:rPr>
          <w:lang w:val="en-GB"/>
        </w:rPr>
        <w:instrText xml:space="preserve"> \* MERGEFORMAT </w:instrText>
      </w:r>
      <w:r w:rsidR="008403C6" w:rsidRPr="00651F74">
        <w:rPr>
          <w:lang w:val="en-GB"/>
        </w:rPr>
      </w:r>
      <w:r w:rsidR="008403C6" w:rsidRPr="00651F74">
        <w:rPr>
          <w:lang w:val="en-GB"/>
        </w:rPr>
        <w:fldChar w:fldCharType="separate"/>
      </w:r>
      <w:r w:rsidR="008403C6" w:rsidRPr="00651F74">
        <w:rPr>
          <w:lang w:val="en-GB"/>
        </w:rPr>
        <w:t>[1]</w:t>
      </w:r>
      <w:r w:rsidR="008403C6" w:rsidRPr="00651F74">
        <w:rPr>
          <w:lang w:val="en-GB"/>
        </w:rPr>
        <w:fldChar w:fldCharType="end"/>
      </w:r>
      <w:r w:rsidR="008403C6" w:rsidRPr="00651F74">
        <w:rPr>
          <w:lang w:val="en-GB"/>
        </w:rPr>
        <w:t>:</w:t>
      </w:r>
    </w:p>
    <w:tbl>
      <w:tblPr>
        <w:tblStyle w:val="TableGrid"/>
        <w:tblW w:w="4750" w:type="pct"/>
        <w:jc w:val="center"/>
        <w:tblLook w:val="04A0" w:firstRow="1" w:lastRow="0" w:firstColumn="1" w:lastColumn="0" w:noHBand="0" w:noVBand="1"/>
      </w:tblPr>
      <w:tblGrid>
        <w:gridCol w:w="9136"/>
      </w:tblGrid>
      <w:tr w:rsidR="001A5238" w:rsidRPr="00651F74" w14:paraId="1B616485" w14:textId="77777777" w:rsidTr="00611EA4">
        <w:trPr>
          <w:jc w:val="center"/>
        </w:trPr>
        <w:tc>
          <w:tcPr>
            <w:tcW w:w="9136" w:type="dxa"/>
          </w:tcPr>
          <w:p w14:paraId="466A46A7" w14:textId="77777777" w:rsidR="001A5238" w:rsidRPr="00651F74" w:rsidRDefault="001A5238" w:rsidP="00611EA4">
            <w:pPr>
              <w:rPr>
                <w:b/>
                <w:u w:val="single"/>
                <w:lang w:eastAsia="ko-KR"/>
              </w:rPr>
            </w:pPr>
            <w:r w:rsidRPr="00651F74">
              <w:rPr>
                <w:b/>
                <w:u w:val="single"/>
                <w:lang w:eastAsia="ko-KR"/>
              </w:rPr>
              <w:t>Issue 2-1-10: MCS for 64QAM</w:t>
            </w:r>
          </w:p>
          <w:p w14:paraId="762551E0"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1: MCS20 </w:t>
            </w:r>
          </w:p>
          <w:p w14:paraId="10C2FD15"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2: MCS22 </w:t>
            </w:r>
          </w:p>
          <w:p w14:paraId="2373C81A"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3: Not consider 64QAM </w:t>
            </w:r>
          </w:p>
          <w:p w14:paraId="2BD04D23"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4: Consider MCS 17 for 120kHz/100MHz and not consider 64QAM for 480kHz </w:t>
            </w:r>
          </w:p>
          <w:p w14:paraId="712BFA53"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5: MCS17 </w:t>
            </w:r>
          </w:p>
          <w:p w14:paraId="3F2F2E59" w14:textId="77777777" w:rsidR="001A5238" w:rsidRPr="00651F74" w:rsidRDefault="001A5238" w:rsidP="00AB16CC">
            <w:pPr>
              <w:pStyle w:val="ListParagraph"/>
              <w:numPr>
                <w:ilvl w:val="0"/>
                <w:numId w:val="12"/>
              </w:numPr>
              <w:spacing w:after="120"/>
              <w:contextualSpacing w:val="0"/>
              <w:rPr>
                <w:szCs w:val="24"/>
                <w:lang w:eastAsia="zh-CN"/>
              </w:rPr>
            </w:pPr>
            <w:r w:rsidRPr="00651F74">
              <w:rPr>
                <w:szCs w:val="24"/>
                <w:lang w:eastAsia="zh-CN"/>
              </w:rPr>
              <w:t xml:space="preserve">Option 6: Decide based on simulation results. </w:t>
            </w:r>
          </w:p>
          <w:p w14:paraId="1011F144" w14:textId="77777777" w:rsidR="001A5238" w:rsidRPr="00651F74" w:rsidRDefault="001A5238" w:rsidP="00611EA4">
            <w:pPr>
              <w:shd w:val="clear" w:color="auto" w:fill="FFFFFF"/>
            </w:pPr>
          </w:p>
        </w:tc>
      </w:tr>
    </w:tbl>
    <w:p w14:paraId="0259F93E" w14:textId="77777777" w:rsidR="001A5238" w:rsidRPr="00651F74" w:rsidRDefault="001A5238" w:rsidP="001A5238"/>
    <w:p w14:paraId="5DA5B146" w14:textId="796FF256" w:rsidR="002A17C1" w:rsidRDefault="00B25DEF" w:rsidP="002A17C1">
      <w:pPr>
        <w:rPr>
          <w:lang w:val="en-GB"/>
        </w:rPr>
      </w:pPr>
      <w:r>
        <w:rPr>
          <w:lang w:val="en-GB"/>
        </w:rPr>
        <w:t xml:space="preserve">It is our understanding that RF has not decided a maximum achievable BB SNR limit until now. The ongoing discussion is based on potential limitations of currently available legacy TEs, which are not developed for 71GHz. </w:t>
      </w:r>
      <w:r>
        <w:rPr>
          <w:lang w:val="en-GB"/>
        </w:rPr>
        <w:br/>
        <w:t xml:space="preserve">Ultimately, even if the legacy TEs currently are not capable of handling high SNR levels, we still see value in having performance requirements for 64QAM, in cases where PN matters. </w:t>
      </w:r>
      <w:r>
        <w:rPr>
          <w:lang w:val="en-GB"/>
        </w:rPr>
        <w:br/>
        <w:t xml:space="preserve">New TEs will need to be developed for 71GHz testing and improvements are expected. There are no physical limitations that prevent the usage of higher power RF front ends, </w:t>
      </w:r>
      <w:proofErr w:type="gramStart"/>
      <w:r>
        <w:rPr>
          <w:lang w:val="en-GB"/>
        </w:rPr>
        <w:t>similar to</w:t>
      </w:r>
      <w:proofErr w:type="gramEnd"/>
      <w:r>
        <w:rPr>
          <w:lang w:val="en-GB"/>
        </w:rPr>
        <w:t xml:space="preserve"> the ones deployed in current </w:t>
      </w:r>
      <w:proofErr w:type="spellStart"/>
      <w:r>
        <w:rPr>
          <w:lang w:val="en-GB"/>
        </w:rPr>
        <w:t>gNBs</w:t>
      </w:r>
      <w:proofErr w:type="spellEnd"/>
      <w:r>
        <w:rPr>
          <w:lang w:val="en-GB"/>
        </w:rPr>
        <w:t>, in newer TEs.</w:t>
      </w:r>
      <w:r>
        <w:rPr>
          <w:lang w:val="en-GB"/>
        </w:rPr>
        <w:br/>
        <w:t>In the end, it will be RAN5 responsibility to define the final testcases based on specific capabilities of available test setups.</w:t>
      </w:r>
    </w:p>
    <w:p w14:paraId="5E3BB89F" w14:textId="77777777" w:rsidR="003C2C69" w:rsidRDefault="003C2C69" w:rsidP="002A17C1">
      <w:pPr>
        <w:rPr>
          <w:lang w:val="en-GB"/>
        </w:rPr>
      </w:pPr>
    </w:p>
    <w:p w14:paraId="02FA6B65" w14:textId="53636786" w:rsidR="00A67ABD" w:rsidRPr="00651F74" w:rsidRDefault="002A17C1" w:rsidP="00651F74">
      <w:pPr>
        <w:pStyle w:val="RAN4observation0"/>
        <w:rPr>
          <w:lang w:eastAsia="zh-CN"/>
        </w:rPr>
      </w:pPr>
      <w:r w:rsidRPr="00651F74">
        <w:t>RAN4 should not limit requirement definition based on current capability of</w:t>
      </w:r>
      <w:r w:rsidR="00192480">
        <w:t xml:space="preserve"> legacy</w:t>
      </w:r>
      <w:r w:rsidRPr="00651F74">
        <w:t xml:space="preserve"> TE</w:t>
      </w:r>
      <w:r w:rsidR="00640F7F">
        <w:t>s</w:t>
      </w:r>
      <w:r w:rsidR="00192480">
        <w:t>,</w:t>
      </w:r>
      <w:r w:rsidRPr="00651F74">
        <w:t xml:space="preserve"> which are not developed for 71</w:t>
      </w:r>
      <w:r w:rsidR="00192480">
        <w:t xml:space="preserve"> </w:t>
      </w:r>
      <w:r w:rsidRPr="00651F74">
        <w:t>GHz</w:t>
      </w:r>
      <w:r w:rsidR="00F310AC" w:rsidRPr="00651F74">
        <w:t xml:space="preserve">, hence </w:t>
      </w:r>
      <w:r w:rsidR="00F310AC" w:rsidRPr="00651F74">
        <w:rPr>
          <w:lang w:eastAsia="zh-CN"/>
        </w:rPr>
        <w:t>w</w:t>
      </w:r>
      <w:r w:rsidR="00C75510" w:rsidRPr="00651F74">
        <w:rPr>
          <w:lang w:eastAsia="zh-CN"/>
        </w:rPr>
        <w:t>e do not see a reason to exclude 64QAM for 480kHz and 960kHz</w:t>
      </w:r>
      <w:r w:rsidR="00640F7F">
        <w:rPr>
          <w:lang w:eastAsia="zh-CN"/>
        </w:rPr>
        <w:t>.</w:t>
      </w:r>
    </w:p>
    <w:p w14:paraId="1E2CA063" w14:textId="458C0227" w:rsidR="00C75510" w:rsidRPr="00651F74" w:rsidRDefault="00C75510" w:rsidP="00C75510">
      <w:pPr>
        <w:spacing w:after="120"/>
        <w:rPr>
          <w:rFonts w:eastAsiaTheme="minorEastAsia"/>
          <w:lang w:eastAsia="zh-CN"/>
        </w:rPr>
      </w:pPr>
      <w:proofErr w:type="gramStart"/>
      <w:r w:rsidRPr="00651F74">
        <w:rPr>
          <w:rFonts w:eastAsiaTheme="minorEastAsia"/>
          <w:lang w:eastAsia="zh-CN"/>
        </w:rPr>
        <w:t>With regard to</w:t>
      </w:r>
      <w:proofErr w:type="gramEnd"/>
      <w:r w:rsidRPr="00651F74">
        <w:rPr>
          <w:rFonts w:eastAsiaTheme="minorEastAsia"/>
          <w:lang w:eastAsia="zh-CN"/>
        </w:rPr>
        <w:t xml:space="preserve"> the exact MCS for 64QAM, we observe that MCS22 </w:t>
      </w:r>
      <w:r w:rsidR="003C2C69" w:rsidRPr="00651F74">
        <w:rPr>
          <w:rFonts w:eastAsiaTheme="minorEastAsia"/>
          <w:lang w:eastAsia="zh-CN"/>
        </w:rPr>
        <w:t>seems to be</w:t>
      </w:r>
      <w:r w:rsidRPr="00651F74">
        <w:rPr>
          <w:rFonts w:eastAsiaTheme="minorEastAsia"/>
          <w:lang w:eastAsia="zh-CN"/>
        </w:rPr>
        <w:t xml:space="preserve"> a valid choice</w:t>
      </w:r>
      <w:r w:rsidR="009C68DB" w:rsidRPr="00651F74">
        <w:rPr>
          <w:rFonts w:eastAsiaTheme="minorEastAsia"/>
          <w:lang w:eastAsia="zh-CN"/>
        </w:rPr>
        <w:t xml:space="preserve"> for SCS 120kHz</w:t>
      </w:r>
      <w:r w:rsidRPr="00651F74">
        <w:rPr>
          <w:rFonts w:eastAsiaTheme="minorEastAsia"/>
          <w:lang w:eastAsia="zh-CN"/>
        </w:rPr>
        <w:t xml:space="preserve">, </w:t>
      </w:r>
      <w:r w:rsidR="00097AC1" w:rsidRPr="00651F74">
        <w:rPr>
          <w:rFonts w:eastAsiaTheme="minorEastAsia"/>
          <w:lang w:eastAsia="zh-CN"/>
        </w:rPr>
        <w:t>and MCS20 for 480 kHz and 960 kHz SCS.</w:t>
      </w:r>
    </w:p>
    <w:p w14:paraId="405503E3" w14:textId="77777777" w:rsidR="003C2C69" w:rsidRPr="00651F74" w:rsidRDefault="003C2C69" w:rsidP="00C75510">
      <w:pPr>
        <w:spacing w:after="120"/>
        <w:rPr>
          <w:rFonts w:eastAsiaTheme="minorEastAsia"/>
          <w:lang w:eastAsia="zh-CN"/>
        </w:rPr>
      </w:pPr>
    </w:p>
    <w:p w14:paraId="30EB1A1D" w14:textId="21EF4D36" w:rsidR="00D36B6C" w:rsidRPr="00651F74" w:rsidRDefault="003C2C69" w:rsidP="00D36B6C">
      <w:pPr>
        <w:pStyle w:val="RAN4observation0"/>
      </w:pPr>
      <w:r w:rsidRPr="00651F74">
        <w:rPr>
          <w:rFonts w:eastAsiaTheme="minorEastAsia"/>
          <w:lang w:eastAsia="zh-CN"/>
        </w:rPr>
        <w:t>MCS22 seems to be a valid choice for SCS 120kHz, and MCS20 for 480 kHz and 960 kHz SCS</w:t>
      </w:r>
      <w:r w:rsidRPr="00651F74">
        <w:t>.</w:t>
      </w:r>
    </w:p>
    <w:p w14:paraId="6BE6D58F" w14:textId="3A247FED" w:rsidR="00EB56AF" w:rsidRPr="00651F74" w:rsidRDefault="00EB56AF" w:rsidP="00651F74">
      <w:pPr>
        <w:pStyle w:val="RAN4proposal"/>
        <w:rPr>
          <w:lang w:val="en-GB"/>
        </w:rPr>
      </w:pPr>
      <w:r w:rsidRPr="00651F74">
        <w:rPr>
          <w:lang w:val="en-GB"/>
        </w:rPr>
        <w:t>We propose the following MCS to be used:</w:t>
      </w:r>
      <w:r w:rsidR="00D711A2" w:rsidRPr="00651F74">
        <w:rPr>
          <w:lang w:val="en-GB"/>
        </w:rPr>
        <w:br/>
      </w:r>
      <w:r w:rsidRPr="00651F74">
        <w:rPr>
          <w:lang w:val="en-GB"/>
        </w:rPr>
        <w:t>- MCS 22 for 120 kHz SCS</w:t>
      </w:r>
      <w:r w:rsidRPr="00651F74">
        <w:rPr>
          <w:lang w:val="en-GB"/>
        </w:rPr>
        <w:br/>
        <w:t>- MCS 20 for 480kHz and 960kHz SCS</w:t>
      </w:r>
    </w:p>
    <w:p w14:paraId="50BB7878" w14:textId="77777777" w:rsidR="001A5238" w:rsidRDefault="001A5238" w:rsidP="001A5238">
      <w:pPr>
        <w:rPr>
          <w:lang w:val="en-GB"/>
        </w:rPr>
      </w:pPr>
    </w:p>
    <w:p w14:paraId="43096F3C" w14:textId="0E3B186C" w:rsidR="001A5238" w:rsidRPr="006B32DA" w:rsidRDefault="001872EA" w:rsidP="001872EA">
      <w:pPr>
        <w:pStyle w:val="RAN4H2"/>
        <w:rPr>
          <w:lang w:val="en-GB"/>
        </w:rPr>
      </w:pPr>
      <w:r w:rsidRPr="001872EA">
        <w:rPr>
          <w:lang w:val="en-GB"/>
        </w:rPr>
        <w:t>Phase Noise Compensation</w:t>
      </w:r>
    </w:p>
    <w:p w14:paraId="5BFD20E5" w14:textId="53468A93" w:rsidR="001A5238" w:rsidRPr="00577D5E" w:rsidRDefault="001A5238" w:rsidP="001A5238">
      <w:pPr>
        <w:rPr>
          <w:lang w:val="en-GB"/>
        </w:rPr>
      </w:pPr>
      <w:r w:rsidRPr="00577D5E">
        <w:rPr>
          <w:lang w:val="en-GB"/>
        </w:rPr>
        <w:t>In RAN4#10</w:t>
      </w:r>
      <w:r>
        <w:rPr>
          <w:lang w:val="en-GB"/>
        </w:rPr>
        <w:t>3</w:t>
      </w:r>
      <w:r w:rsidRPr="00577D5E">
        <w:rPr>
          <w:lang w:val="en-GB"/>
        </w:rPr>
        <w:t xml:space="preserve">e it was discussed </w:t>
      </w:r>
      <w:r w:rsidR="00FD1060">
        <w:rPr>
          <w:lang w:val="en-GB"/>
        </w:rPr>
        <w:t xml:space="preserve">which kind of phase noise compensation should be used when defining requirements </w:t>
      </w:r>
      <w:r w:rsidR="00FD1060">
        <w:rPr>
          <w:lang w:val="en-GB"/>
        </w:rPr>
        <w:fldChar w:fldCharType="begin"/>
      </w:r>
      <w:r w:rsidR="00FD1060">
        <w:rPr>
          <w:lang w:val="en-GB"/>
        </w:rPr>
        <w:instrText xml:space="preserve"> REF _Ref106195388 \r \h </w:instrText>
      </w:r>
      <w:r w:rsidR="00FD1060">
        <w:rPr>
          <w:lang w:val="en-GB"/>
        </w:rPr>
      </w:r>
      <w:r w:rsidR="00FD1060">
        <w:rPr>
          <w:lang w:val="en-GB"/>
        </w:rPr>
        <w:fldChar w:fldCharType="separate"/>
      </w:r>
      <w:r w:rsidR="00FD1060">
        <w:rPr>
          <w:lang w:val="en-GB"/>
        </w:rPr>
        <w:t>[1]</w:t>
      </w:r>
      <w:r w:rsidR="00FD1060">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A5238" w14:paraId="5AFFCA2D" w14:textId="77777777" w:rsidTr="00611EA4">
        <w:trPr>
          <w:jc w:val="center"/>
        </w:trPr>
        <w:tc>
          <w:tcPr>
            <w:tcW w:w="9136" w:type="dxa"/>
          </w:tcPr>
          <w:p w14:paraId="18E3D1B4" w14:textId="77777777" w:rsidR="001A5238" w:rsidRPr="00DF5E7F" w:rsidRDefault="001A5238" w:rsidP="00611EA4">
            <w:pPr>
              <w:rPr>
                <w:b/>
                <w:u w:val="single"/>
                <w:lang w:eastAsia="ko-KR"/>
              </w:rPr>
            </w:pPr>
            <w:r w:rsidRPr="00DF5E7F">
              <w:rPr>
                <w:b/>
                <w:u w:val="single"/>
                <w:lang w:eastAsia="ko-KR"/>
              </w:rPr>
              <w:t>Issue 2-1-12: Phase Noise Compensation</w:t>
            </w:r>
          </w:p>
          <w:p w14:paraId="76F09811" w14:textId="77777777" w:rsidR="001A5238" w:rsidRPr="00DF5E7F" w:rsidRDefault="001A5238" w:rsidP="00AB16CC">
            <w:pPr>
              <w:pStyle w:val="ListParagraph"/>
              <w:numPr>
                <w:ilvl w:val="0"/>
                <w:numId w:val="13"/>
              </w:numPr>
              <w:spacing w:after="120"/>
              <w:contextualSpacing w:val="0"/>
              <w:rPr>
                <w:szCs w:val="24"/>
                <w:lang w:eastAsia="zh-CN"/>
              </w:rPr>
            </w:pPr>
            <w:r w:rsidRPr="00DF5E7F">
              <w:rPr>
                <w:szCs w:val="24"/>
                <w:lang w:eastAsia="zh-CN"/>
              </w:rPr>
              <w:t>Option 1: CPE compensation only</w:t>
            </w:r>
            <w:r>
              <w:rPr>
                <w:szCs w:val="24"/>
                <w:lang w:eastAsia="zh-CN"/>
              </w:rPr>
              <w:t xml:space="preserve"> </w:t>
            </w:r>
          </w:p>
          <w:p w14:paraId="0706AE6E" w14:textId="77777777" w:rsidR="001A5238" w:rsidRDefault="001A5238" w:rsidP="00AB16CC">
            <w:pPr>
              <w:pStyle w:val="ListParagraph"/>
              <w:numPr>
                <w:ilvl w:val="0"/>
                <w:numId w:val="13"/>
              </w:numPr>
              <w:spacing w:after="120"/>
              <w:contextualSpacing w:val="0"/>
              <w:rPr>
                <w:szCs w:val="24"/>
                <w:lang w:eastAsia="zh-CN"/>
              </w:rPr>
            </w:pPr>
            <w:r w:rsidRPr="00DF5E7F">
              <w:rPr>
                <w:szCs w:val="24"/>
                <w:lang w:eastAsia="zh-CN"/>
              </w:rPr>
              <w:t>Option 2: CPE+ICI compensation</w:t>
            </w:r>
          </w:p>
          <w:p w14:paraId="265E54F4" w14:textId="77777777" w:rsidR="001A5238" w:rsidRDefault="001A5238" w:rsidP="00AB16CC">
            <w:pPr>
              <w:pStyle w:val="ListParagraph"/>
              <w:numPr>
                <w:ilvl w:val="0"/>
                <w:numId w:val="13"/>
              </w:numPr>
              <w:spacing w:after="120"/>
              <w:contextualSpacing w:val="0"/>
              <w:rPr>
                <w:szCs w:val="24"/>
                <w:lang w:eastAsia="zh-CN"/>
              </w:rPr>
            </w:pPr>
            <w:r>
              <w:rPr>
                <w:szCs w:val="24"/>
                <w:lang w:eastAsia="zh-CN"/>
              </w:rPr>
              <w:t xml:space="preserve">Option 3: CPE or CPE+ICI decision depends on the test case </w:t>
            </w:r>
          </w:p>
          <w:p w14:paraId="0BEDE7D1" w14:textId="77777777" w:rsidR="001A5238" w:rsidRPr="00094209" w:rsidRDefault="001A5238" w:rsidP="00AB16CC">
            <w:pPr>
              <w:pStyle w:val="ListParagraph"/>
              <w:numPr>
                <w:ilvl w:val="1"/>
                <w:numId w:val="13"/>
              </w:numPr>
              <w:spacing w:after="120"/>
              <w:contextualSpacing w:val="0"/>
              <w:rPr>
                <w:szCs w:val="24"/>
                <w:lang w:eastAsia="zh-CN"/>
              </w:rPr>
            </w:pPr>
            <w:r>
              <w:rPr>
                <w:szCs w:val="24"/>
                <w:lang w:eastAsia="zh-CN"/>
              </w:rPr>
              <w:t>Larger MCS and CBW may benefit with CPE+ICI.</w:t>
            </w:r>
          </w:p>
          <w:p w14:paraId="40E2E1DE" w14:textId="77777777" w:rsidR="001A5238" w:rsidRPr="00990572" w:rsidRDefault="001A5238" w:rsidP="00611EA4">
            <w:pPr>
              <w:shd w:val="clear" w:color="auto" w:fill="FFFFFF"/>
            </w:pPr>
          </w:p>
        </w:tc>
      </w:tr>
    </w:tbl>
    <w:p w14:paraId="35784C1C" w14:textId="77777777" w:rsidR="00EA11FC" w:rsidRDefault="00EA11FC" w:rsidP="00264DDA">
      <w:pPr>
        <w:spacing w:after="120"/>
        <w:rPr>
          <w:rFonts w:eastAsiaTheme="minorEastAsia"/>
          <w:lang w:eastAsia="zh-CN"/>
        </w:rPr>
      </w:pPr>
    </w:p>
    <w:p w14:paraId="0D0300A8" w14:textId="5C945748" w:rsidR="00EA11FC" w:rsidRDefault="00EA11FC" w:rsidP="00264DDA">
      <w:pPr>
        <w:spacing w:after="120"/>
        <w:rPr>
          <w:rFonts w:eastAsiaTheme="minorEastAsia"/>
          <w:lang w:eastAsia="zh-CN"/>
        </w:rPr>
      </w:pPr>
      <w:r>
        <w:rPr>
          <w:rFonts w:eastAsiaTheme="minorEastAsia"/>
          <w:lang w:eastAsia="zh-CN"/>
        </w:rPr>
        <w:t xml:space="preserve">Since it has not yet been agreed </w:t>
      </w:r>
      <w:r w:rsidR="00C74D5D">
        <w:rPr>
          <w:rFonts w:eastAsiaTheme="minorEastAsia"/>
          <w:lang w:eastAsia="zh-CN"/>
        </w:rPr>
        <w:t xml:space="preserve">for </w:t>
      </w:r>
      <w:r>
        <w:rPr>
          <w:rFonts w:eastAsiaTheme="minorEastAsia"/>
          <w:lang w:eastAsia="zh-CN"/>
        </w:rPr>
        <w:t>which configuration</w:t>
      </w:r>
      <w:r w:rsidR="00C74D5D">
        <w:rPr>
          <w:rFonts w:eastAsiaTheme="minorEastAsia"/>
          <w:lang w:eastAsia="zh-CN"/>
        </w:rPr>
        <w:t>s</w:t>
      </w:r>
      <w:r>
        <w:rPr>
          <w:rFonts w:eastAsiaTheme="minorEastAsia"/>
          <w:lang w:eastAsia="zh-CN"/>
        </w:rPr>
        <w:t xml:space="preserve"> to define requirements (only a baseline </w:t>
      </w:r>
      <w:r w:rsidR="00E1656F">
        <w:rPr>
          <w:rFonts w:eastAsiaTheme="minorEastAsia"/>
          <w:lang w:eastAsia="zh-CN"/>
        </w:rPr>
        <w:t xml:space="preserve">test </w:t>
      </w:r>
      <w:r w:rsidR="008A6C06">
        <w:rPr>
          <w:rFonts w:eastAsiaTheme="minorEastAsia"/>
          <w:lang w:eastAsia="zh-CN"/>
        </w:rPr>
        <w:t>cases</w:t>
      </w:r>
      <w:r>
        <w:rPr>
          <w:rFonts w:eastAsiaTheme="minorEastAsia"/>
          <w:lang w:eastAsia="zh-CN"/>
        </w:rPr>
        <w:t xml:space="preserve">), </w:t>
      </w:r>
      <w:r w:rsidR="00423E98">
        <w:rPr>
          <w:rFonts w:eastAsiaTheme="minorEastAsia"/>
          <w:lang w:eastAsia="zh-CN"/>
        </w:rPr>
        <w:t xml:space="preserve">it is at this time not </w:t>
      </w:r>
      <w:r w:rsidR="006A6D1D">
        <w:rPr>
          <w:rFonts w:eastAsiaTheme="minorEastAsia"/>
          <w:lang w:eastAsia="zh-CN"/>
        </w:rPr>
        <w:t xml:space="preserve">known </w:t>
      </w:r>
      <w:r w:rsidR="00C74D5D">
        <w:rPr>
          <w:rFonts w:eastAsiaTheme="minorEastAsia"/>
          <w:lang w:eastAsia="zh-CN"/>
        </w:rPr>
        <w:t>which</w:t>
      </w:r>
      <w:r w:rsidR="00423E98">
        <w:rPr>
          <w:rFonts w:eastAsiaTheme="minorEastAsia"/>
          <w:lang w:eastAsia="zh-CN"/>
        </w:rPr>
        <w:t xml:space="preserve"> configurations might benefit with CPE+ICI</w:t>
      </w:r>
      <w:r w:rsidR="006A6D1D">
        <w:rPr>
          <w:rFonts w:eastAsiaTheme="minorEastAsia"/>
          <w:lang w:eastAsia="zh-CN"/>
        </w:rPr>
        <w:t>.</w:t>
      </w:r>
    </w:p>
    <w:p w14:paraId="382E1641" w14:textId="06090B74" w:rsidR="00F035ED" w:rsidRDefault="005D3143" w:rsidP="00264DDA">
      <w:pPr>
        <w:spacing w:after="120"/>
        <w:rPr>
          <w:rFonts w:eastAsiaTheme="minorEastAsia"/>
          <w:lang w:eastAsia="zh-CN"/>
        </w:rPr>
      </w:pPr>
      <w:r>
        <w:rPr>
          <w:rFonts w:eastAsiaTheme="minorEastAsia"/>
          <w:lang w:eastAsia="zh-CN"/>
        </w:rPr>
        <w:t xml:space="preserve">Currently our view is that ICI compensation </w:t>
      </w:r>
      <w:r w:rsidR="00557387">
        <w:rPr>
          <w:rFonts w:eastAsiaTheme="minorEastAsia"/>
          <w:lang w:eastAsia="zh-CN"/>
        </w:rPr>
        <w:t>can</w:t>
      </w:r>
      <w:r>
        <w:rPr>
          <w:rFonts w:eastAsiaTheme="minorEastAsia"/>
          <w:lang w:eastAsia="zh-CN"/>
        </w:rPr>
        <w:t xml:space="preserve"> provide </w:t>
      </w:r>
      <w:r w:rsidR="007F590C">
        <w:rPr>
          <w:rFonts w:eastAsiaTheme="minorEastAsia"/>
          <w:lang w:eastAsia="zh-CN"/>
        </w:rPr>
        <w:t xml:space="preserve">useful </w:t>
      </w:r>
      <w:r>
        <w:rPr>
          <w:rFonts w:eastAsiaTheme="minorEastAsia"/>
          <w:lang w:eastAsia="zh-CN"/>
        </w:rPr>
        <w:t>improvements for large CBW</w:t>
      </w:r>
      <w:r w:rsidR="00ED1720">
        <w:rPr>
          <w:rFonts w:eastAsiaTheme="minorEastAsia"/>
          <w:lang w:eastAsia="zh-CN"/>
        </w:rPr>
        <w:t>, smaller SCS and large MCS, hence it might not be needed for 960kHz SCS</w:t>
      </w:r>
      <w:r w:rsidR="007B77A1">
        <w:rPr>
          <w:rFonts w:eastAsiaTheme="minorEastAsia"/>
          <w:lang w:eastAsia="zh-CN"/>
        </w:rPr>
        <w:t xml:space="preserve">, </w:t>
      </w:r>
      <w:r w:rsidR="009D1A22">
        <w:rPr>
          <w:rFonts w:eastAsiaTheme="minorEastAsia"/>
          <w:lang w:eastAsia="zh-CN"/>
        </w:rPr>
        <w:t>might be</w:t>
      </w:r>
      <w:r w:rsidR="00C06466">
        <w:rPr>
          <w:rFonts w:eastAsiaTheme="minorEastAsia"/>
          <w:lang w:eastAsia="zh-CN"/>
        </w:rPr>
        <w:t xml:space="preserve"> needed for 480kHz SCS with CBW above 800MHz and</w:t>
      </w:r>
      <w:r w:rsidR="009D1A22">
        <w:rPr>
          <w:rFonts w:eastAsiaTheme="minorEastAsia"/>
          <w:lang w:eastAsia="zh-CN"/>
        </w:rPr>
        <w:t xml:space="preserve"> for</w:t>
      </w:r>
      <w:r w:rsidR="00C06466">
        <w:rPr>
          <w:rFonts w:eastAsiaTheme="minorEastAsia"/>
          <w:lang w:eastAsia="zh-CN"/>
        </w:rPr>
        <w:t xml:space="preserve"> 120kHz SCS </w:t>
      </w:r>
      <w:r w:rsidR="00BC01DA">
        <w:rPr>
          <w:rFonts w:eastAsiaTheme="minorEastAsia"/>
          <w:lang w:eastAsia="zh-CN"/>
        </w:rPr>
        <w:t>with 400MHz CBW.</w:t>
      </w:r>
    </w:p>
    <w:p w14:paraId="3ADE77ED" w14:textId="27E415B9" w:rsidR="00241A8B" w:rsidRDefault="00CD12A2" w:rsidP="00241A8B">
      <w:pPr>
        <w:pStyle w:val="RAN4observation0"/>
      </w:pPr>
      <w:r>
        <w:t>Only a baseline set of</w:t>
      </w:r>
      <w:r w:rsidR="004C716D">
        <w:t xml:space="preserve"> </w:t>
      </w:r>
      <w:r w:rsidR="00905C99">
        <w:t>test cases</w:t>
      </w:r>
      <w:r w:rsidR="004C716D">
        <w:t xml:space="preserve"> </w:t>
      </w:r>
      <w:r>
        <w:t xml:space="preserve">have been agreed. It is not yet agreed </w:t>
      </w:r>
      <w:r w:rsidR="000B664D">
        <w:t>if requirements for larger MCS and CBW will be defined.</w:t>
      </w:r>
    </w:p>
    <w:p w14:paraId="6ABAC4FA" w14:textId="492F9C46" w:rsidR="00241A8B" w:rsidRDefault="00EB41CA" w:rsidP="00241A8B">
      <w:pPr>
        <w:pStyle w:val="RAN4proposal"/>
        <w:rPr>
          <w:lang w:val="en-GB"/>
        </w:rPr>
      </w:pPr>
      <w:r>
        <w:rPr>
          <w:lang w:val="en-GB"/>
        </w:rPr>
        <w:t>CP</w:t>
      </w:r>
      <w:r w:rsidR="005321AA">
        <w:rPr>
          <w:lang w:val="en-GB"/>
        </w:rPr>
        <w:t>E</w:t>
      </w:r>
      <w:r>
        <w:rPr>
          <w:lang w:val="en-GB"/>
        </w:rPr>
        <w:t xml:space="preserve"> or CPE+ICI decision shall depend on the </w:t>
      </w:r>
      <w:r w:rsidR="004F1BDF">
        <w:rPr>
          <w:lang w:val="en-GB"/>
        </w:rPr>
        <w:t xml:space="preserve">simulation results for the </w:t>
      </w:r>
      <w:r>
        <w:rPr>
          <w:lang w:val="en-GB"/>
        </w:rPr>
        <w:t xml:space="preserve">test </w:t>
      </w:r>
      <w:r w:rsidR="008A6C06">
        <w:rPr>
          <w:lang w:val="en-GB"/>
        </w:rPr>
        <w:t>cases</w:t>
      </w:r>
      <w:r w:rsidR="004F1BDF">
        <w:rPr>
          <w:lang w:val="en-GB"/>
        </w:rPr>
        <w:t>.</w:t>
      </w:r>
      <w:r w:rsidR="009A7E17" w:rsidDel="009A7E17">
        <w:rPr>
          <w:lang w:val="en-GB"/>
        </w:rPr>
        <w:t xml:space="preserve"> </w:t>
      </w:r>
    </w:p>
    <w:p w14:paraId="34C22203" w14:textId="5546E91F" w:rsidR="00DC3DAA" w:rsidRPr="00CE5091" w:rsidRDefault="00C82A4B" w:rsidP="00AB16CC">
      <w:pPr>
        <w:pStyle w:val="RAN4proposal"/>
      </w:pPr>
      <w:r w:rsidRPr="00C82A4B">
        <w:t>Adopt CPE+ICI at least in the following test cases</w:t>
      </w:r>
      <w:r>
        <w:br/>
        <w:t xml:space="preserve">- </w:t>
      </w:r>
      <w:r w:rsidRPr="00C82A4B">
        <w:t>120 kHz SCS + 100 MHz + MCS&gt;17</w:t>
      </w:r>
      <w:r>
        <w:br/>
      </w:r>
      <w:r w:rsidRPr="00C82A4B">
        <w:t>-</w:t>
      </w:r>
      <w:r>
        <w:t xml:space="preserve"> </w:t>
      </w:r>
      <w:r w:rsidRPr="00C82A4B">
        <w:t>120 kHz SCS + 400 MHz + MCS&gt;13</w:t>
      </w:r>
      <w:r>
        <w:br/>
      </w:r>
      <w:r w:rsidRPr="00C82A4B">
        <w:t>-</w:t>
      </w:r>
      <w:r>
        <w:t xml:space="preserve"> </w:t>
      </w:r>
      <w:r w:rsidRPr="00C82A4B">
        <w:t>480 kHz SCS + 800 MHz + MCS&gt;13</w:t>
      </w:r>
      <w:r>
        <w:br/>
      </w:r>
      <w:r w:rsidRPr="00C82A4B">
        <w:t>-</w:t>
      </w:r>
      <w:r>
        <w:t xml:space="preserve"> </w:t>
      </w:r>
      <w:r w:rsidRPr="00C82A4B">
        <w:t>480 kHz SCS + 1600 MHz + MCS&gt;13</w:t>
      </w:r>
      <w:r>
        <w:br/>
        <w:t xml:space="preserve">- </w:t>
      </w:r>
      <w:r w:rsidRPr="00C82A4B">
        <w:t>Adopt CPE only otherwise</w:t>
      </w:r>
    </w:p>
    <w:p w14:paraId="5F7C9E46" w14:textId="77777777" w:rsidR="001A5238" w:rsidRDefault="001A5238" w:rsidP="001A5238">
      <w:pPr>
        <w:rPr>
          <w:lang w:val="en-GB"/>
        </w:rPr>
      </w:pPr>
    </w:p>
    <w:p w14:paraId="4AD0CE34" w14:textId="771E3627" w:rsidR="001A5238" w:rsidRPr="006B32DA" w:rsidRDefault="001872EA" w:rsidP="001872EA">
      <w:pPr>
        <w:pStyle w:val="RAN4H2"/>
        <w:rPr>
          <w:lang w:val="en-GB"/>
        </w:rPr>
      </w:pPr>
      <w:bookmarkStart w:id="6" w:name="_Ref106718682"/>
      <w:r w:rsidRPr="001872EA">
        <w:rPr>
          <w:lang w:val="en-GB"/>
        </w:rPr>
        <w:t>Test Cases</w:t>
      </w:r>
      <w:bookmarkEnd w:id="6"/>
    </w:p>
    <w:p w14:paraId="47837483" w14:textId="4E758BED" w:rsidR="001A5238" w:rsidRPr="00577D5E" w:rsidRDefault="001A5238" w:rsidP="001A5238">
      <w:pPr>
        <w:rPr>
          <w:lang w:val="en-GB"/>
        </w:rPr>
      </w:pPr>
      <w:r w:rsidRPr="00577D5E">
        <w:rPr>
          <w:lang w:val="en-GB"/>
        </w:rPr>
        <w:t>In RAN4#10</w:t>
      </w:r>
      <w:r>
        <w:rPr>
          <w:lang w:val="en-GB"/>
        </w:rPr>
        <w:t>3</w:t>
      </w:r>
      <w:r w:rsidRPr="00577D5E">
        <w:rPr>
          <w:lang w:val="en-GB"/>
        </w:rPr>
        <w:t xml:space="preserve">e it was discussed </w:t>
      </w:r>
      <w:r w:rsidR="00C65507">
        <w:rPr>
          <w:lang w:val="en-GB"/>
        </w:rPr>
        <w:t xml:space="preserve">which test cases to use for defining requirements </w:t>
      </w:r>
      <w:r w:rsidR="00C65507">
        <w:rPr>
          <w:lang w:val="en-GB"/>
        </w:rPr>
        <w:fldChar w:fldCharType="begin"/>
      </w:r>
      <w:r w:rsidR="00C65507">
        <w:rPr>
          <w:lang w:val="en-GB"/>
        </w:rPr>
        <w:instrText xml:space="preserve"> REF _Ref106195388 \r \h </w:instrText>
      </w:r>
      <w:r w:rsidR="00C65507">
        <w:rPr>
          <w:lang w:val="en-GB"/>
        </w:rPr>
      </w:r>
      <w:r w:rsidR="00C65507">
        <w:rPr>
          <w:lang w:val="en-GB"/>
        </w:rPr>
        <w:fldChar w:fldCharType="separate"/>
      </w:r>
      <w:r w:rsidR="00C65507">
        <w:rPr>
          <w:lang w:val="en-GB"/>
        </w:rPr>
        <w:t>[1]</w:t>
      </w:r>
      <w:r w:rsidR="00C65507">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A5238" w14:paraId="6A632A7F" w14:textId="77777777" w:rsidTr="00611EA4">
        <w:trPr>
          <w:jc w:val="center"/>
        </w:trPr>
        <w:tc>
          <w:tcPr>
            <w:tcW w:w="9136" w:type="dxa"/>
          </w:tcPr>
          <w:p w14:paraId="19199458" w14:textId="77777777" w:rsidR="001A5238" w:rsidRPr="00DF5E7F" w:rsidRDefault="001A5238" w:rsidP="00611EA4">
            <w:pPr>
              <w:rPr>
                <w:b/>
                <w:u w:val="single"/>
                <w:lang w:eastAsia="ko-KR"/>
              </w:rPr>
            </w:pPr>
            <w:r w:rsidRPr="00DF5E7F">
              <w:rPr>
                <w:b/>
                <w:u w:val="single"/>
                <w:lang w:eastAsia="ko-KR"/>
              </w:rPr>
              <w:t>Issue 2-1-14: Test Cases</w:t>
            </w:r>
          </w:p>
          <w:p w14:paraId="055CA3C7" w14:textId="77777777" w:rsidR="001A5238" w:rsidRPr="004A1B07" w:rsidRDefault="001A5238" w:rsidP="00611EA4">
            <w:pPr>
              <w:rPr>
                <w:rFonts w:eastAsia="Times New Roman"/>
                <w:iCs/>
                <w:lang w:eastAsia="zh-CN"/>
              </w:rPr>
            </w:pPr>
            <w:r w:rsidRPr="004A1B07">
              <w:rPr>
                <w:rFonts w:eastAsia="Times New Roman"/>
                <w:iCs/>
                <w:lang w:eastAsia="zh-CN"/>
              </w:rPr>
              <w:t>Initial list of test cases for simulation results in the next meeting is given below as a starting point. Agree on final list of test cases in the next meeting based on simulation results, considering testability and minimize the number of test cases.</w:t>
            </w:r>
          </w:p>
          <w:p w14:paraId="4E03B86C" w14:textId="77777777" w:rsidR="001A5238" w:rsidRPr="004A1B07" w:rsidRDefault="001A5238" w:rsidP="00611EA4">
            <w:pPr>
              <w:rPr>
                <w:bCs/>
                <w:iCs/>
                <w:lang w:eastAsia="ko-KR"/>
              </w:rPr>
            </w:pPr>
            <w:r w:rsidRPr="004A1B07">
              <w:rPr>
                <w:bCs/>
                <w:iCs/>
                <w:lang w:eastAsia="ko-KR"/>
              </w:rPr>
              <w:t xml:space="preserve">Below list was used for initial simulation purpose to align the simulation assumption. </w:t>
            </w:r>
          </w:p>
          <w:p w14:paraId="7FC6EABC" w14:textId="77777777" w:rsidR="001A5238" w:rsidRPr="004A1B07" w:rsidRDefault="001A5238" w:rsidP="00611EA4">
            <w:pPr>
              <w:rPr>
                <w:bCs/>
                <w:iCs/>
                <w:lang w:eastAsia="ko-KR"/>
              </w:rPr>
            </w:pPr>
            <w:r w:rsidRPr="004A1B07">
              <w:rPr>
                <w:bCs/>
                <w:iCs/>
                <w:lang w:eastAsia="ko-KR"/>
              </w:rPr>
              <w:t xml:space="preserve">RAN4 not deicide the final test case list which subject to further discussion and it’s not precluded to specify requirements for the configurations which not captured in current list.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685"/>
              <w:gridCol w:w="1343"/>
              <w:gridCol w:w="1533"/>
              <w:gridCol w:w="1017"/>
            </w:tblGrid>
            <w:tr w:rsidR="001A5238" w:rsidRPr="004A1B07" w14:paraId="5C131E65" w14:textId="77777777" w:rsidTr="00203DEA">
              <w:trPr>
                <w:trHeight w:val="372"/>
                <w:jc w:val="center"/>
              </w:trPr>
              <w:tc>
                <w:tcPr>
                  <w:tcW w:w="2199" w:type="dxa"/>
                  <w:shd w:val="clear" w:color="auto" w:fill="auto"/>
                </w:tcPr>
                <w:p w14:paraId="0D2836E5" w14:textId="77777777" w:rsidR="001A5238" w:rsidRPr="004A1B07" w:rsidRDefault="001A5238" w:rsidP="00611EA4">
                  <w:pPr>
                    <w:rPr>
                      <w:b/>
                      <w:iCs/>
                      <w:lang w:eastAsia="ko-KR"/>
                    </w:rPr>
                  </w:pPr>
                  <w:r w:rsidRPr="004A1B07">
                    <w:rPr>
                      <w:b/>
                      <w:iCs/>
                      <w:lang w:eastAsia="ko-KR"/>
                    </w:rPr>
                    <w:t>CBW(MHz) / SCS (kHz)</w:t>
                  </w:r>
                </w:p>
              </w:tc>
              <w:tc>
                <w:tcPr>
                  <w:tcW w:w="2290" w:type="dxa"/>
                  <w:shd w:val="clear" w:color="auto" w:fill="auto"/>
                </w:tcPr>
                <w:p w14:paraId="5ACEA7C3" w14:textId="77777777" w:rsidR="001A5238" w:rsidRPr="004A1B07" w:rsidRDefault="001A5238" w:rsidP="00611EA4">
                  <w:pPr>
                    <w:rPr>
                      <w:b/>
                      <w:iCs/>
                      <w:lang w:eastAsia="ko-KR"/>
                    </w:rPr>
                  </w:pPr>
                  <w:r w:rsidRPr="004A1B07">
                    <w:rPr>
                      <w:b/>
                      <w:iCs/>
                      <w:lang w:eastAsia="ko-KR"/>
                    </w:rPr>
                    <w:t>MCS/Rank</w:t>
                  </w:r>
                </w:p>
              </w:tc>
              <w:tc>
                <w:tcPr>
                  <w:tcW w:w="2080" w:type="dxa"/>
                  <w:shd w:val="clear" w:color="auto" w:fill="auto"/>
                </w:tcPr>
                <w:p w14:paraId="4506C300" w14:textId="77777777" w:rsidR="001A5238" w:rsidRPr="004A1B07" w:rsidRDefault="001A5238" w:rsidP="00611EA4">
                  <w:pPr>
                    <w:rPr>
                      <w:b/>
                      <w:iCs/>
                      <w:lang w:eastAsia="ko-KR"/>
                    </w:rPr>
                  </w:pPr>
                  <w:r w:rsidRPr="004A1B07">
                    <w:rPr>
                      <w:b/>
                      <w:iCs/>
                      <w:lang w:eastAsia="ko-KR"/>
                    </w:rPr>
                    <w:t>Channel Model</w:t>
                  </w:r>
                </w:p>
              </w:tc>
              <w:tc>
                <w:tcPr>
                  <w:tcW w:w="1771" w:type="dxa"/>
                  <w:shd w:val="clear" w:color="auto" w:fill="auto"/>
                </w:tcPr>
                <w:p w14:paraId="2F73A4B4" w14:textId="77777777" w:rsidR="001A5238" w:rsidRPr="004A1B07" w:rsidRDefault="001A5238" w:rsidP="00611EA4">
                  <w:pPr>
                    <w:rPr>
                      <w:b/>
                      <w:iCs/>
                      <w:lang w:eastAsia="ko-KR"/>
                    </w:rPr>
                  </w:pPr>
                  <w:r w:rsidRPr="004A1B07">
                    <w:rPr>
                      <w:b/>
                      <w:iCs/>
                      <w:lang w:eastAsia="ko-KR"/>
                    </w:rPr>
                    <w:t>Antenna Configuration and Correlation Matrix</w:t>
                  </w:r>
                </w:p>
              </w:tc>
              <w:tc>
                <w:tcPr>
                  <w:tcW w:w="1893" w:type="dxa"/>
                  <w:shd w:val="clear" w:color="auto" w:fill="auto"/>
                </w:tcPr>
                <w:p w14:paraId="02824EBB" w14:textId="77777777" w:rsidR="001A5238" w:rsidRPr="004A1B07" w:rsidRDefault="001A5238" w:rsidP="00611EA4">
                  <w:pPr>
                    <w:rPr>
                      <w:b/>
                      <w:iCs/>
                      <w:lang w:eastAsia="ko-KR"/>
                    </w:rPr>
                  </w:pPr>
                  <w:r w:rsidRPr="004A1B07">
                    <w:rPr>
                      <w:b/>
                      <w:iCs/>
                      <w:lang w:eastAsia="ko-KR"/>
                    </w:rPr>
                    <w:t xml:space="preserve">% of peak </w:t>
                  </w:r>
                  <w:proofErr w:type="spellStart"/>
                  <w:r w:rsidRPr="004A1B07">
                    <w:rPr>
                      <w:b/>
                      <w:iCs/>
                      <w:lang w:eastAsia="ko-KR"/>
                    </w:rPr>
                    <w:t>thpt</w:t>
                  </w:r>
                  <w:proofErr w:type="spellEnd"/>
                </w:p>
              </w:tc>
            </w:tr>
            <w:tr w:rsidR="001A5238" w:rsidRPr="004A1B07" w14:paraId="6EDA3EAC" w14:textId="77777777" w:rsidTr="00203DEA">
              <w:trPr>
                <w:trHeight w:val="372"/>
                <w:jc w:val="center"/>
              </w:trPr>
              <w:tc>
                <w:tcPr>
                  <w:tcW w:w="2199" w:type="dxa"/>
                  <w:shd w:val="clear" w:color="auto" w:fill="auto"/>
                </w:tcPr>
                <w:p w14:paraId="6481E6F4" w14:textId="77777777" w:rsidR="001A5238" w:rsidRPr="004A1B07" w:rsidRDefault="001A5238" w:rsidP="00611EA4">
                  <w:pPr>
                    <w:rPr>
                      <w:bCs/>
                      <w:iCs/>
                      <w:lang w:eastAsia="ko-KR"/>
                    </w:rPr>
                  </w:pPr>
                  <w:r w:rsidRPr="004A1B07">
                    <w:rPr>
                      <w:bCs/>
                      <w:iCs/>
                      <w:lang w:eastAsia="ko-KR"/>
                    </w:rPr>
                    <w:t>100/120</w:t>
                  </w:r>
                </w:p>
              </w:tc>
              <w:tc>
                <w:tcPr>
                  <w:tcW w:w="2290" w:type="dxa"/>
                  <w:shd w:val="clear" w:color="auto" w:fill="auto"/>
                </w:tcPr>
                <w:p w14:paraId="6685FC73" w14:textId="77777777" w:rsidR="001A5238" w:rsidRPr="004A1B07" w:rsidRDefault="001A5238" w:rsidP="00611EA4">
                  <w:pPr>
                    <w:rPr>
                      <w:bCs/>
                      <w:iCs/>
                      <w:lang w:eastAsia="ko-KR"/>
                    </w:rPr>
                  </w:pPr>
                  <w:r w:rsidRPr="004A1B07">
                    <w:rPr>
                      <w:bCs/>
                      <w:iCs/>
                      <w:lang w:eastAsia="ko-KR"/>
                    </w:rPr>
                    <w:t>MCS4/Rank1</w:t>
                  </w:r>
                </w:p>
              </w:tc>
              <w:tc>
                <w:tcPr>
                  <w:tcW w:w="2080" w:type="dxa"/>
                  <w:shd w:val="clear" w:color="auto" w:fill="auto"/>
                </w:tcPr>
                <w:p w14:paraId="3D32B180" w14:textId="77777777" w:rsidR="001A5238" w:rsidRPr="004A1B07" w:rsidRDefault="001A5238" w:rsidP="00611EA4">
                  <w:pPr>
                    <w:rPr>
                      <w:bCs/>
                      <w:iCs/>
                      <w:lang w:eastAsia="ko-KR"/>
                    </w:rPr>
                  </w:pPr>
                  <w:r w:rsidRPr="004A1B07">
                    <w:rPr>
                      <w:bCs/>
                      <w:iCs/>
                      <w:lang w:eastAsia="ko-KR"/>
                    </w:rPr>
                    <w:t>TDLA10-200</w:t>
                  </w:r>
                </w:p>
              </w:tc>
              <w:tc>
                <w:tcPr>
                  <w:tcW w:w="1771" w:type="dxa"/>
                  <w:shd w:val="clear" w:color="auto" w:fill="auto"/>
                </w:tcPr>
                <w:p w14:paraId="5CD060A7"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4118C8C0" w14:textId="77777777" w:rsidR="001A5238" w:rsidRPr="004A1B07" w:rsidRDefault="001A5238" w:rsidP="00611EA4">
                  <w:pPr>
                    <w:rPr>
                      <w:bCs/>
                      <w:iCs/>
                      <w:lang w:eastAsia="ko-KR"/>
                    </w:rPr>
                  </w:pPr>
                  <w:r w:rsidRPr="004A1B07">
                    <w:rPr>
                      <w:bCs/>
                      <w:iCs/>
                      <w:lang w:eastAsia="ko-KR"/>
                    </w:rPr>
                    <w:t>70</w:t>
                  </w:r>
                </w:p>
              </w:tc>
            </w:tr>
            <w:tr w:rsidR="001A5238" w:rsidRPr="004A1B07" w14:paraId="2EBD3AFB" w14:textId="77777777" w:rsidTr="00203DEA">
              <w:trPr>
                <w:trHeight w:val="372"/>
                <w:jc w:val="center"/>
              </w:trPr>
              <w:tc>
                <w:tcPr>
                  <w:tcW w:w="2199" w:type="dxa"/>
                  <w:shd w:val="clear" w:color="auto" w:fill="auto"/>
                </w:tcPr>
                <w:p w14:paraId="45A32CEB" w14:textId="77777777" w:rsidR="001A5238" w:rsidRPr="004A1B07" w:rsidRDefault="001A5238" w:rsidP="00611EA4">
                  <w:pPr>
                    <w:rPr>
                      <w:bCs/>
                      <w:iCs/>
                      <w:lang w:eastAsia="ko-KR"/>
                    </w:rPr>
                  </w:pPr>
                  <w:r w:rsidRPr="004A1B07">
                    <w:rPr>
                      <w:bCs/>
                      <w:iCs/>
                      <w:lang w:eastAsia="ko-KR"/>
                    </w:rPr>
                    <w:t>100/120</w:t>
                  </w:r>
                </w:p>
              </w:tc>
              <w:tc>
                <w:tcPr>
                  <w:tcW w:w="2290" w:type="dxa"/>
                  <w:shd w:val="clear" w:color="auto" w:fill="auto"/>
                </w:tcPr>
                <w:p w14:paraId="1FFF0485" w14:textId="77777777" w:rsidR="001A5238" w:rsidRPr="004A1B07" w:rsidRDefault="001A5238" w:rsidP="00611EA4">
                  <w:pPr>
                    <w:rPr>
                      <w:bCs/>
                      <w:iCs/>
                      <w:lang w:eastAsia="ko-KR"/>
                    </w:rPr>
                  </w:pPr>
                  <w:r w:rsidRPr="004A1B07">
                    <w:rPr>
                      <w:bCs/>
                      <w:iCs/>
                      <w:lang w:eastAsia="ko-KR"/>
                    </w:rPr>
                    <w:t>MCS4/Rank1</w:t>
                  </w:r>
                </w:p>
              </w:tc>
              <w:tc>
                <w:tcPr>
                  <w:tcW w:w="2080" w:type="dxa"/>
                  <w:shd w:val="clear" w:color="auto" w:fill="auto"/>
                </w:tcPr>
                <w:p w14:paraId="155D314B" w14:textId="77777777" w:rsidR="001A5238" w:rsidRPr="004A1B07" w:rsidRDefault="001A5238" w:rsidP="00611EA4">
                  <w:pPr>
                    <w:rPr>
                      <w:bCs/>
                      <w:iCs/>
                      <w:lang w:eastAsia="ko-KR"/>
                    </w:rPr>
                  </w:pPr>
                  <w:r w:rsidRPr="004A1B07">
                    <w:rPr>
                      <w:bCs/>
                      <w:iCs/>
                      <w:lang w:eastAsia="ko-KR"/>
                    </w:rPr>
                    <w:t>TDLA10-650</w:t>
                  </w:r>
                </w:p>
              </w:tc>
              <w:tc>
                <w:tcPr>
                  <w:tcW w:w="1771" w:type="dxa"/>
                  <w:shd w:val="clear" w:color="auto" w:fill="auto"/>
                </w:tcPr>
                <w:p w14:paraId="3338CEF5"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25685623" w14:textId="77777777" w:rsidR="001A5238" w:rsidRPr="004A1B07" w:rsidRDefault="001A5238" w:rsidP="00611EA4">
                  <w:pPr>
                    <w:rPr>
                      <w:bCs/>
                      <w:iCs/>
                      <w:lang w:eastAsia="ko-KR"/>
                    </w:rPr>
                  </w:pPr>
                  <w:r w:rsidRPr="004A1B07">
                    <w:rPr>
                      <w:bCs/>
                      <w:iCs/>
                      <w:lang w:eastAsia="ko-KR"/>
                    </w:rPr>
                    <w:t>70</w:t>
                  </w:r>
                </w:p>
              </w:tc>
            </w:tr>
            <w:tr w:rsidR="001A5238" w:rsidRPr="004A1B07" w14:paraId="44988325" w14:textId="77777777" w:rsidTr="00203DEA">
              <w:trPr>
                <w:trHeight w:val="372"/>
                <w:jc w:val="center"/>
              </w:trPr>
              <w:tc>
                <w:tcPr>
                  <w:tcW w:w="2199" w:type="dxa"/>
                  <w:shd w:val="clear" w:color="auto" w:fill="auto"/>
                </w:tcPr>
                <w:p w14:paraId="2C8C86DA" w14:textId="77777777" w:rsidR="001A5238" w:rsidRPr="004A1B07" w:rsidRDefault="001A5238" w:rsidP="00611EA4">
                  <w:pPr>
                    <w:rPr>
                      <w:bCs/>
                      <w:iCs/>
                      <w:lang w:eastAsia="ko-KR"/>
                    </w:rPr>
                  </w:pPr>
                  <w:r w:rsidRPr="004A1B07">
                    <w:rPr>
                      <w:bCs/>
                      <w:iCs/>
                      <w:lang w:eastAsia="ko-KR"/>
                    </w:rPr>
                    <w:t>100/120</w:t>
                  </w:r>
                </w:p>
              </w:tc>
              <w:tc>
                <w:tcPr>
                  <w:tcW w:w="2290" w:type="dxa"/>
                  <w:shd w:val="clear" w:color="auto" w:fill="auto"/>
                </w:tcPr>
                <w:p w14:paraId="261E209B" w14:textId="77777777" w:rsidR="001A5238" w:rsidRPr="004A1B07" w:rsidRDefault="001A5238" w:rsidP="00611EA4">
                  <w:pPr>
                    <w:rPr>
                      <w:bCs/>
                      <w:iCs/>
                      <w:lang w:eastAsia="ko-KR"/>
                    </w:rPr>
                  </w:pPr>
                  <w:r w:rsidRPr="004A1B07">
                    <w:rPr>
                      <w:bCs/>
                      <w:iCs/>
                      <w:lang w:eastAsia="ko-KR"/>
                    </w:rPr>
                    <w:t>MCS13/Rank1</w:t>
                  </w:r>
                </w:p>
              </w:tc>
              <w:tc>
                <w:tcPr>
                  <w:tcW w:w="2080" w:type="dxa"/>
                  <w:shd w:val="clear" w:color="auto" w:fill="auto"/>
                </w:tcPr>
                <w:p w14:paraId="6CD591C1" w14:textId="77777777" w:rsidR="001A5238" w:rsidRPr="004A1B07" w:rsidRDefault="001A5238" w:rsidP="00611EA4">
                  <w:pPr>
                    <w:rPr>
                      <w:bCs/>
                      <w:iCs/>
                      <w:lang w:eastAsia="ko-KR"/>
                    </w:rPr>
                  </w:pPr>
                  <w:r w:rsidRPr="004A1B07">
                    <w:rPr>
                      <w:bCs/>
                      <w:iCs/>
                      <w:lang w:eastAsia="ko-KR"/>
                    </w:rPr>
                    <w:t>TDLA10-200</w:t>
                  </w:r>
                </w:p>
              </w:tc>
              <w:tc>
                <w:tcPr>
                  <w:tcW w:w="1771" w:type="dxa"/>
                  <w:shd w:val="clear" w:color="auto" w:fill="auto"/>
                </w:tcPr>
                <w:p w14:paraId="584582D6"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7DB930F8" w14:textId="77777777" w:rsidR="001A5238" w:rsidRPr="004A1B07" w:rsidRDefault="001A5238" w:rsidP="00611EA4">
                  <w:pPr>
                    <w:rPr>
                      <w:bCs/>
                      <w:iCs/>
                      <w:lang w:eastAsia="ko-KR"/>
                    </w:rPr>
                  </w:pPr>
                  <w:r w:rsidRPr="004A1B07">
                    <w:rPr>
                      <w:bCs/>
                      <w:iCs/>
                      <w:lang w:eastAsia="ko-KR"/>
                    </w:rPr>
                    <w:t>70</w:t>
                  </w:r>
                </w:p>
              </w:tc>
            </w:tr>
            <w:tr w:rsidR="001A5238" w:rsidRPr="004A1B07" w14:paraId="16546FC2" w14:textId="77777777" w:rsidTr="00203DEA">
              <w:trPr>
                <w:trHeight w:val="372"/>
                <w:jc w:val="center"/>
              </w:trPr>
              <w:tc>
                <w:tcPr>
                  <w:tcW w:w="2199" w:type="dxa"/>
                  <w:shd w:val="clear" w:color="auto" w:fill="auto"/>
                </w:tcPr>
                <w:p w14:paraId="29EBEF65" w14:textId="77777777" w:rsidR="001A5238" w:rsidRPr="004A1B07" w:rsidRDefault="001A5238" w:rsidP="00611EA4">
                  <w:pPr>
                    <w:rPr>
                      <w:bCs/>
                      <w:iCs/>
                      <w:lang w:eastAsia="ko-KR"/>
                    </w:rPr>
                  </w:pPr>
                  <w:r w:rsidRPr="004A1B07">
                    <w:rPr>
                      <w:bCs/>
                      <w:iCs/>
                      <w:lang w:eastAsia="ko-KR"/>
                    </w:rPr>
                    <w:t>100/120</w:t>
                  </w:r>
                </w:p>
              </w:tc>
              <w:tc>
                <w:tcPr>
                  <w:tcW w:w="2290" w:type="dxa"/>
                  <w:shd w:val="clear" w:color="auto" w:fill="auto"/>
                </w:tcPr>
                <w:p w14:paraId="5B4BBE12" w14:textId="77777777" w:rsidR="001A5238" w:rsidRPr="004A1B07" w:rsidRDefault="001A5238" w:rsidP="00611EA4">
                  <w:pPr>
                    <w:rPr>
                      <w:bCs/>
                      <w:iCs/>
                      <w:lang w:eastAsia="ko-KR"/>
                    </w:rPr>
                  </w:pPr>
                  <w:r w:rsidRPr="004A1B07">
                    <w:rPr>
                      <w:bCs/>
                      <w:iCs/>
                      <w:lang w:eastAsia="ko-KR"/>
                    </w:rPr>
                    <w:t>MCS13/Rank2</w:t>
                  </w:r>
                </w:p>
              </w:tc>
              <w:tc>
                <w:tcPr>
                  <w:tcW w:w="2080" w:type="dxa"/>
                  <w:shd w:val="clear" w:color="auto" w:fill="auto"/>
                </w:tcPr>
                <w:p w14:paraId="03C7A437" w14:textId="77777777" w:rsidR="001A5238" w:rsidRPr="004A1B07" w:rsidRDefault="001A5238" w:rsidP="00611EA4">
                  <w:pPr>
                    <w:rPr>
                      <w:bCs/>
                      <w:iCs/>
                      <w:lang w:eastAsia="ko-KR"/>
                    </w:rPr>
                  </w:pPr>
                  <w:r w:rsidRPr="004A1B07">
                    <w:rPr>
                      <w:bCs/>
                      <w:iCs/>
                      <w:lang w:eastAsia="ko-KR"/>
                    </w:rPr>
                    <w:t>TDLD10-200</w:t>
                  </w:r>
                </w:p>
              </w:tc>
              <w:tc>
                <w:tcPr>
                  <w:tcW w:w="1771" w:type="dxa"/>
                  <w:shd w:val="clear" w:color="auto" w:fill="auto"/>
                </w:tcPr>
                <w:p w14:paraId="1CF38622"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456D8A03" w14:textId="77777777" w:rsidR="001A5238" w:rsidRPr="004A1B07" w:rsidRDefault="001A5238" w:rsidP="00611EA4">
                  <w:pPr>
                    <w:rPr>
                      <w:bCs/>
                      <w:iCs/>
                      <w:lang w:eastAsia="ko-KR"/>
                    </w:rPr>
                  </w:pPr>
                  <w:r w:rsidRPr="004A1B07">
                    <w:rPr>
                      <w:bCs/>
                      <w:iCs/>
                      <w:lang w:eastAsia="ko-KR"/>
                    </w:rPr>
                    <w:t>70</w:t>
                  </w:r>
                </w:p>
              </w:tc>
            </w:tr>
            <w:tr w:rsidR="001A5238" w:rsidRPr="004A1B07" w14:paraId="07C33EEF" w14:textId="77777777" w:rsidTr="00203DEA">
              <w:trPr>
                <w:trHeight w:val="372"/>
                <w:jc w:val="center"/>
              </w:trPr>
              <w:tc>
                <w:tcPr>
                  <w:tcW w:w="2199" w:type="dxa"/>
                  <w:shd w:val="clear" w:color="auto" w:fill="auto"/>
                </w:tcPr>
                <w:p w14:paraId="405010B6" w14:textId="77777777" w:rsidR="001A5238" w:rsidRPr="004A1B07" w:rsidRDefault="001A5238" w:rsidP="00611EA4">
                  <w:pPr>
                    <w:rPr>
                      <w:bCs/>
                      <w:iCs/>
                      <w:lang w:eastAsia="ko-KR"/>
                    </w:rPr>
                  </w:pPr>
                  <w:r w:rsidRPr="004A1B07">
                    <w:rPr>
                      <w:bCs/>
                      <w:iCs/>
                      <w:lang w:eastAsia="ko-KR"/>
                    </w:rPr>
                    <w:lastRenderedPageBreak/>
                    <w:t>100/120</w:t>
                  </w:r>
                </w:p>
              </w:tc>
              <w:tc>
                <w:tcPr>
                  <w:tcW w:w="2290" w:type="dxa"/>
                  <w:shd w:val="clear" w:color="auto" w:fill="auto"/>
                </w:tcPr>
                <w:p w14:paraId="5A9DE889" w14:textId="77777777" w:rsidR="001A5238" w:rsidRPr="004A1B07" w:rsidRDefault="001A5238" w:rsidP="00611EA4">
                  <w:pPr>
                    <w:rPr>
                      <w:bCs/>
                      <w:iCs/>
                      <w:lang w:eastAsia="ko-KR"/>
                    </w:rPr>
                  </w:pPr>
                  <w:r w:rsidRPr="004A1B07">
                    <w:rPr>
                      <w:bCs/>
                      <w:iCs/>
                      <w:lang w:eastAsia="ko-KR"/>
                    </w:rPr>
                    <w:t>MCS17/Rank1</w:t>
                  </w:r>
                </w:p>
              </w:tc>
              <w:tc>
                <w:tcPr>
                  <w:tcW w:w="2080" w:type="dxa"/>
                  <w:shd w:val="clear" w:color="auto" w:fill="auto"/>
                </w:tcPr>
                <w:p w14:paraId="76EEC87A" w14:textId="77777777" w:rsidR="001A5238" w:rsidRPr="004A1B07" w:rsidRDefault="001A5238" w:rsidP="00611EA4">
                  <w:pPr>
                    <w:rPr>
                      <w:bCs/>
                      <w:iCs/>
                      <w:lang w:eastAsia="ko-KR"/>
                    </w:rPr>
                  </w:pPr>
                  <w:r w:rsidRPr="004A1B07">
                    <w:rPr>
                      <w:bCs/>
                      <w:iCs/>
                      <w:lang w:eastAsia="ko-KR"/>
                    </w:rPr>
                    <w:t>TDLD10-200</w:t>
                  </w:r>
                </w:p>
              </w:tc>
              <w:tc>
                <w:tcPr>
                  <w:tcW w:w="1771" w:type="dxa"/>
                  <w:shd w:val="clear" w:color="auto" w:fill="auto"/>
                </w:tcPr>
                <w:p w14:paraId="418DE210"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7B264F75" w14:textId="77777777" w:rsidR="001A5238" w:rsidRPr="004A1B07" w:rsidRDefault="001A5238" w:rsidP="00611EA4">
                  <w:pPr>
                    <w:rPr>
                      <w:bCs/>
                      <w:iCs/>
                      <w:lang w:eastAsia="ko-KR"/>
                    </w:rPr>
                  </w:pPr>
                  <w:r w:rsidRPr="004A1B07">
                    <w:rPr>
                      <w:bCs/>
                      <w:iCs/>
                      <w:lang w:eastAsia="ko-KR"/>
                    </w:rPr>
                    <w:t>70</w:t>
                  </w:r>
                </w:p>
              </w:tc>
            </w:tr>
            <w:tr w:rsidR="001A5238" w:rsidRPr="004A1B07" w14:paraId="0CB8B974" w14:textId="77777777" w:rsidTr="00203DEA">
              <w:trPr>
                <w:trHeight w:val="372"/>
                <w:jc w:val="center"/>
              </w:trPr>
              <w:tc>
                <w:tcPr>
                  <w:tcW w:w="2199" w:type="dxa"/>
                  <w:shd w:val="clear" w:color="auto" w:fill="auto"/>
                </w:tcPr>
                <w:p w14:paraId="6851FB03" w14:textId="77777777" w:rsidR="001A5238" w:rsidRPr="004A1B07" w:rsidRDefault="001A5238" w:rsidP="00611EA4">
                  <w:pPr>
                    <w:rPr>
                      <w:bCs/>
                      <w:iCs/>
                      <w:lang w:eastAsia="ko-KR"/>
                    </w:rPr>
                  </w:pPr>
                  <w:r w:rsidRPr="004A1B07">
                    <w:rPr>
                      <w:bCs/>
                      <w:iCs/>
                      <w:lang w:eastAsia="ko-KR"/>
                    </w:rPr>
                    <w:t>400/480</w:t>
                  </w:r>
                </w:p>
              </w:tc>
              <w:tc>
                <w:tcPr>
                  <w:tcW w:w="2290" w:type="dxa"/>
                  <w:shd w:val="clear" w:color="auto" w:fill="auto"/>
                </w:tcPr>
                <w:p w14:paraId="2C179807" w14:textId="77777777" w:rsidR="001A5238" w:rsidRPr="004A1B07" w:rsidRDefault="001A5238" w:rsidP="00611EA4">
                  <w:pPr>
                    <w:rPr>
                      <w:bCs/>
                      <w:iCs/>
                      <w:lang w:eastAsia="ko-KR"/>
                    </w:rPr>
                  </w:pPr>
                  <w:r w:rsidRPr="004A1B07">
                    <w:rPr>
                      <w:bCs/>
                      <w:iCs/>
                      <w:lang w:eastAsia="ko-KR"/>
                    </w:rPr>
                    <w:t>MCS4/Rank1</w:t>
                  </w:r>
                </w:p>
              </w:tc>
              <w:tc>
                <w:tcPr>
                  <w:tcW w:w="2080" w:type="dxa"/>
                  <w:shd w:val="clear" w:color="auto" w:fill="auto"/>
                </w:tcPr>
                <w:p w14:paraId="20301AA3" w14:textId="77777777" w:rsidR="001A5238" w:rsidRPr="004A1B07" w:rsidRDefault="001A5238" w:rsidP="00611EA4">
                  <w:pPr>
                    <w:rPr>
                      <w:bCs/>
                      <w:iCs/>
                      <w:lang w:eastAsia="ko-KR"/>
                    </w:rPr>
                  </w:pPr>
                  <w:r w:rsidRPr="004A1B07">
                    <w:rPr>
                      <w:bCs/>
                      <w:iCs/>
                      <w:lang w:eastAsia="ko-KR"/>
                    </w:rPr>
                    <w:t>TDLA10-200</w:t>
                  </w:r>
                </w:p>
              </w:tc>
              <w:tc>
                <w:tcPr>
                  <w:tcW w:w="1771" w:type="dxa"/>
                  <w:shd w:val="clear" w:color="auto" w:fill="auto"/>
                </w:tcPr>
                <w:p w14:paraId="707AADBD"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2D68134A" w14:textId="77777777" w:rsidR="001A5238" w:rsidRPr="004A1B07" w:rsidRDefault="001A5238" w:rsidP="00611EA4">
                  <w:pPr>
                    <w:rPr>
                      <w:bCs/>
                      <w:iCs/>
                      <w:lang w:eastAsia="ko-KR"/>
                    </w:rPr>
                  </w:pPr>
                  <w:r w:rsidRPr="004A1B07">
                    <w:rPr>
                      <w:bCs/>
                      <w:iCs/>
                      <w:lang w:eastAsia="ko-KR"/>
                    </w:rPr>
                    <w:t>70</w:t>
                  </w:r>
                </w:p>
              </w:tc>
            </w:tr>
            <w:tr w:rsidR="001A5238" w:rsidRPr="004A1B07" w14:paraId="5B842AE9" w14:textId="77777777" w:rsidTr="00203DEA">
              <w:trPr>
                <w:trHeight w:val="372"/>
                <w:jc w:val="center"/>
              </w:trPr>
              <w:tc>
                <w:tcPr>
                  <w:tcW w:w="2199" w:type="dxa"/>
                  <w:shd w:val="clear" w:color="auto" w:fill="auto"/>
                </w:tcPr>
                <w:p w14:paraId="25AF5A21" w14:textId="77777777" w:rsidR="001A5238" w:rsidRPr="004A1B07" w:rsidRDefault="001A5238" w:rsidP="00611EA4">
                  <w:pPr>
                    <w:rPr>
                      <w:bCs/>
                      <w:iCs/>
                      <w:lang w:eastAsia="ko-KR"/>
                    </w:rPr>
                  </w:pPr>
                  <w:r w:rsidRPr="004A1B07">
                    <w:rPr>
                      <w:bCs/>
                      <w:iCs/>
                      <w:lang w:eastAsia="ko-KR"/>
                    </w:rPr>
                    <w:t>400/480</w:t>
                  </w:r>
                </w:p>
              </w:tc>
              <w:tc>
                <w:tcPr>
                  <w:tcW w:w="2290" w:type="dxa"/>
                  <w:shd w:val="clear" w:color="auto" w:fill="auto"/>
                </w:tcPr>
                <w:p w14:paraId="5321664D" w14:textId="77777777" w:rsidR="001A5238" w:rsidRPr="004A1B07" w:rsidRDefault="001A5238" w:rsidP="00611EA4">
                  <w:pPr>
                    <w:rPr>
                      <w:bCs/>
                      <w:iCs/>
                      <w:lang w:eastAsia="ko-KR"/>
                    </w:rPr>
                  </w:pPr>
                  <w:r w:rsidRPr="004A1B07">
                    <w:rPr>
                      <w:bCs/>
                      <w:iCs/>
                      <w:lang w:eastAsia="ko-KR"/>
                    </w:rPr>
                    <w:t>MCS4/Rank1</w:t>
                  </w:r>
                </w:p>
              </w:tc>
              <w:tc>
                <w:tcPr>
                  <w:tcW w:w="2080" w:type="dxa"/>
                  <w:shd w:val="clear" w:color="auto" w:fill="auto"/>
                </w:tcPr>
                <w:p w14:paraId="435E684C" w14:textId="77777777" w:rsidR="001A5238" w:rsidRPr="004A1B07" w:rsidRDefault="001A5238" w:rsidP="00611EA4">
                  <w:pPr>
                    <w:rPr>
                      <w:bCs/>
                      <w:iCs/>
                      <w:lang w:eastAsia="ko-KR"/>
                    </w:rPr>
                  </w:pPr>
                  <w:r w:rsidRPr="004A1B07">
                    <w:rPr>
                      <w:bCs/>
                      <w:iCs/>
                      <w:lang w:eastAsia="ko-KR"/>
                    </w:rPr>
                    <w:t>TDLA10-650</w:t>
                  </w:r>
                </w:p>
              </w:tc>
              <w:tc>
                <w:tcPr>
                  <w:tcW w:w="1771" w:type="dxa"/>
                  <w:shd w:val="clear" w:color="auto" w:fill="auto"/>
                </w:tcPr>
                <w:p w14:paraId="17D3FAA9"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3A43F113" w14:textId="77777777" w:rsidR="001A5238" w:rsidRPr="004A1B07" w:rsidRDefault="001A5238" w:rsidP="00611EA4">
                  <w:pPr>
                    <w:rPr>
                      <w:bCs/>
                      <w:iCs/>
                      <w:lang w:eastAsia="ko-KR"/>
                    </w:rPr>
                  </w:pPr>
                  <w:r w:rsidRPr="004A1B07">
                    <w:rPr>
                      <w:bCs/>
                      <w:iCs/>
                      <w:lang w:eastAsia="ko-KR"/>
                    </w:rPr>
                    <w:t>70</w:t>
                  </w:r>
                </w:p>
              </w:tc>
            </w:tr>
            <w:tr w:rsidR="001A5238" w:rsidRPr="004A1B07" w14:paraId="70014710" w14:textId="77777777" w:rsidTr="00203DEA">
              <w:trPr>
                <w:trHeight w:val="372"/>
                <w:jc w:val="center"/>
              </w:trPr>
              <w:tc>
                <w:tcPr>
                  <w:tcW w:w="2199" w:type="dxa"/>
                  <w:shd w:val="clear" w:color="auto" w:fill="auto"/>
                </w:tcPr>
                <w:p w14:paraId="786F11A5" w14:textId="77777777" w:rsidR="001A5238" w:rsidRPr="004A1B07" w:rsidRDefault="001A5238" w:rsidP="00611EA4">
                  <w:pPr>
                    <w:rPr>
                      <w:bCs/>
                      <w:iCs/>
                      <w:lang w:eastAsia="ko-KR"/>
                    </w:rPr>
                  </w:pPr>
                  <w:r w:rsidRPr="004A1B07">
                    <w:rPr>
                      <w:bCs/>
                      <w:iCs/>
                      <w:lang w:eastAsia="ko-KR"/>
                    </w:rPr>
                    <w:t>400/480</w:t>
                  </w:r>
                </w:p>
              </w:tc>
              <w:tc>
                <w:tcPr>
                  <w:tcW w:w="2290" w:type="dxa"/>
                  <w:shd w:val="clear" w:color="auto" w:fill="auto"/>
                </w:tcPr>
                <w:p w14:paraId="5804E173" w14:textId="77777777" w:rsidR="001A5238" w:rsidRPr="004A1B07" w:rsidRDefault="001A5238" w:rsidP="00611EA4">
                  <w:pPr>
                    <w:rPr>
                      <w:bCs/>
                      <w:iCs/>
                      <w:lang w:eastAsia="ko-KR"/>
                    </w:rPr>
                  </w:pPr>
                  <w:r w:rsidRPr="004A1B07">
                    <w:rPr>
                      <w:bCs/>
                      <w:iCs/>
                      <w:lang w:eastAsia="ko-KR"/>
                    </w:rPr>
                    <w:t>MCS13/Rank1</w:t>
                  </w:r>
                </w:p>
              </w:tc>
              <w:tc>
                <w:tcPr>
                  <w:tcW w:w="2080" w:type="dxa"/>
                  <w:shd w:val="clear" w:color="auto" w:fill="auto"/>
                </w:tcPr>
                <w:p w14:paraId="4E49D204" w14:textId="77777777" w:rsidR="001A5238" w:rsidRPr="004A1B07" w:rsidRDefault="001A5238" w:rsidP="00611EA4">
                  <w:pPr>
                    <w:rPr>
                      <w:bCs/>
                      <w:iCs/>
                      <w:lang w:eastAsia="ko-KR"/>
                    </w:rPr>
                  </w:pPr>
                  <w:r w:rsidRPr="004A1B07">
                    <w:rPr>
                      <w:bCs/>
                      <w:iCs/>
                      <w:lang w:eastAsia="ko-KR"/>
                    </w:rPr>
                    <w:t>TDLA10-200</w:t>
                  </w:r>
                </w:p>
              </w:tc>
              <w:tc>
                <w:tcPr>
                  <w:tcW w:w="1771" w:type="dxa"/>
                  <w:shd w:val="clear" w:color="auto" w:fill="auto"/>
                </w:tcPr>
                <w:p w14:paraId="010ACA1C"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15F841CE" w14:textId="77777777" w:rsidR="001A5238" w:rsidRPr="004A1B07" w:rsidRDefault="001A5238" w:rsidP="00611EA4">
                  <w:pPr>
                    <w:rPr>
                      <w:bCs/>
                      <w:iCs/>
                      <w:lang w:eastAsia="ko-KR"/>
                    </w:rPr>
                  </w:pPr>
                  <w:r w:rsidRPr="004A1B07">
                    <w:rPr>
                      <w:bCs/>
                      <w:iCs/>
                      <w:lang w:eastAsia="ko-KR"/>
                    </w:rPr>
                    <w:t>70</w:t>
                  </w:r>
                </w:p>
              </w:tc>
            </w:tr>
            <w:tr w:rsidR="001A5238" w:rsidRPr="004A1B07" w14:paraId="4632496A" w14:textId="77777777" w:rsidTr="00203DEA">
              <w:trPr>
                <w:trHeight w:val="372"/>
                <w:jc w:val="center"/>
              </w:trPr>
              <w:tc>
                <w:tcPr>
                  <w:tcW w:w="2199" w:type="dxa"/>
                  <w:shd w:val="clear" w:color="auto" w:fill="auto"/>
                </w:tcPr>
                <w:p w14:paraId="7C10243C" w14:textId="77777777" w:rsidR="001A5238" w:rsidRPr="004A1B07" w:rsidRDefault="001A5238" w:rsidP="00611EA4">
                  <w:pPr>
                    <w:rPr>
                      <w:bCs/>
                      <w:iCs/>
                      <w:lang w:eastAsia="ko-KR"/>
                    </w:rPr>
                  </w:pPr>
                  <w:r w:rsidRPr="004A1B07">
                    <w:rPr>
                      <w:bCs/>
                      <w:iCs/>
                      <w:lang w:eastAsia="ko-KR"/>
                    </w:rPr>
                    <w:t>400/480</w:t>
                  </w:r>
                </w:p>
              </w:tc>
              <w:tc>
                <w:tcPr>
                  <w:tcW w:w="2290" w:type="dxa"/>
                  <w:shd w:val="clear" w:color="auto" w:fill="auto"/>
                </w:tcPr>
                <w:p w14:paraId="124B1E4A" w14:textId="77777777" w:rsidR="001A5238" w:rsidRPr="004A1B07" w:rsidRDefault="001A5238" w:rsidP="00611EA4">
                  <w:pPr>
                    <w:rPr>
                      <w:bCs/>
                      <w:iCs/>
                      <w:lang w:eastAsia="ko-KR"/>
                    </w:rPr>
                  </w:pPr>
                  <w:r w:rsidRPr="004A1B07">
                    <w:rPr>
                      <w:bCs/>
                      <w:iCs/>
                      <w:lang w:eastAsia="ko-KR"/>
                    </w:rPr>
                    <w:t>MCS13/Rank2</w:t>
                  </w:r>
                </w:p>
              </w:tc>
              <w:tc>
                <w:tcPr>
                  <w:tcW w:w="2080" w:type="dxa"/>
                  <w:shd w:val="clear" w:color="auto" w:fill="auto"/>
                </w:tcPr>
                <w:p w14:paraId="66D5C689" w14:textId="77777777" w:rsidR="001A5238" w:rsidRPr="004A1B07" w:rsidRDefault="001A5238" w:rsidP="00611EA4">
                  <w:pPr>
                    <w:rPr>
                      <w:bCs/>
                      <w:iCs/>
                      <w:lang w:eastAsia="ko-KR"/>
                    </w:rPr>
                  </w:pPr>
                  <w:r w:rsidRPr="004A1B07">
                    <w:rPr>
                      <w:bCs/>
                      <w:iCs/>
                      <w:lang w:eastAsia="ko-KR"/>
                    </w:rPr>
                    <w:t>TDLD10-200</w:t>
                  </w:r>
                </w:p>
              </w:tc>
              <w:tc>
                <w:tcPr>
                  <w:tcW w:w="1771" w:type="dxa"/>
                  <w:shd w:val="clear" w:color="auto" w:fill="auto"/>
                </w:tcPr>
                <w:p w14:paraId="322E64D0"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38DE60BF" w14:textId="77777777" w:rsidR="001A5238" w:rsidRPr="004A1B07" w:rsidRDefault="001A5238" w:rsidP="00611EA4">
                  <w:pPr>
                    <w:rPr>
                      <w:bCs/>
                      <w:iCs/>
                      <w:lang w:eastAsia="ko-KR"/>
                    </w:rPr>
                  </w:pPr>
                  <w:r w:rsidRPr="004A1B07">
                    <w:rPr>
                      <w:bCs/>
                      <w:iCs/>
                      <w:lang w:eastAsia="ko-KR"/>
                    </w:rPr>
                    <w:t>70</w:t>
                  </w:r>
                </w:p>
              </w:tc>
            </w:tr>
            <w:tr w:rsidR="001A5238" w:rsidRPr="004A1B07" w14:paraId="7E8AE835" w14:textId="77777777" w:rsidTr="00203DEA">
              <w:trPr>
                <w:trHeight w:val="372"/>
                <w:jc w:val="center"/>
              </w:trPr>
              <w:tc>
                <w:tcPr>
                  <w:tcW w:w="2199" w:type="dxa"/>
                  <w:shd w:val="clear" w:color="auto" w:fill="auto"/>
                </w:tcPr>
                <w:p w14:paraId="12375308" w14:textId="77777777" w:rsidR="001A5238" w:rsidRPr="004A1B07" w:rsidRDefault="001A5238" w:rsidP="00611EA4">
                  <w:pPr>
                    <w:rPr>
                      <w:bCs/>
                      <w:iCs/>
                      <w:lang w:eastAsia="ko-KR"/>
                    </w:rPr>
                  </w:pPr>
                  <w:r w:rsidRPr="004A1B07">
                    <w:rPr>
                      <w:bCs/>
                      <w:iCs/>
                      <w:lang w:eastAsia="ko-KR"/>
                    </w:rPr>
                    <w:t>400/480</w:t>
                  </w:r>
                </w:p>
              </w:tc>
              <w:tc>
                <w:tcPr>
                  <w:tcW w:w="2290" w:type="dxa"/>
                  <w:shd w:val="clear" w:color="auto" w:fill="auto"/>
                </w:tcPr>
                <w:p w14:paraId="6F79267B" w14:textId="77777777" w:rsidR="001A5238" w:rsidRPr="004A1B07" w:rsidRDefault="001A5238" w:rsidP="00611EA4">
                  <w:pPr>
                    <w:rPr>
                      <w:bCs/>
                      <w:iCs/>
                      <w:lang w:eastAsia="ko-KR"/>
                    </w:rPr>
                  </w:pPr>
                  <w:r w:rsidRPr="004A1B07">
                    <w:rPr>
                      <w:bCs/>
                      <w:iCs/>
                      <w:lang w:eastAsia="ko-KR"/>
                    </w:rPr>
                    <w:t>MCS17/Rank1</w:t>
                  </w:r>
                </w:p>
              </w:tc>
              <w:tc>
                <w:tcPr>
                  <w:tcW w:w="2080" w:type="dxa"/>
                  <w:shd w:val="clear" w:color="auto" w:fill="auto"/>
                </w:tcPr>
                <w:p w14:paraId="15C62EF4" w14:textId="77777777" w:rsidR="001A5238" w:rsidRPr="004A1B07" w:rsidRDefault="001A5238" w:rsidP="00611EA4">
                  <w:pPr>
                    <w:rPr>
                      <w:bCs/>
                      <w:iCs/>
                      <w:lang w:eastAsia="ko-KR"/>
                    </w:rPr>
                  </w:pPr>
                  <w:r w:rsidRPr="004A1B07">
                    <w:rPr>
                      <w:bCs/>
                      <w:iCs/>
                      <w:lang w:eastAsia="ko-KR"/>
                    </w:rPr>
                    <w:t>TDLD10-200</w:t>
                  </w:r>
                </w:p>
              </w:tc>
              <w:tc>
                <w:tcPr>
                  <w:tcW w:w="1771" w:type="dxa"/>
                  <w:shd w:val="clear" w:color="auto" w:fill="auto"/>
                </w:tcPr>
                <w:p w14:paraId="6F03FA44"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06A4E251" w14:textId="77777777" w:rsidR="001A5238" w:rsidRPr="004A1B07" w:rsidRDefault="001A5238" w:rsidP="00611EA4">
                  <w:pPr>
                    <w:rPr>
                      <w:bCs/>
                      <w:iCs/>
                      <w:lang w:eastAsia="ko-KR"/>
                    </w:rPr>
                  </w:pPr>
                  <w:r w:rsidRPr="004A1B07">
                    <w:rPr>
                      <w:bCs/>
                      <w:iCs/>
                      <w:lang w:eastAsia="ko-KR"/>
                    </w:rPr>
                    <w:t>70</w:t>
                  </w:r>
                </w:p>
              </w:tc>
            </w:tr>
            <w:tr w:rsidR="001A5238" w:rsidRPr="004A1B07" w14:paraId="6EFDDB9F" w14:textId="77777777" w:rsidTr="00203DEA">
              <w:trPr>
                <w:trHeight w:val="372"/>
                <w:jc w:val="center"/>
              </w:trPr>
              <w:tc>
                <w:tcPr>
                  <w:tcW w:w="2199" w:type="dxa"/>
                  <w:shd w:val="clear" w:color="auto" w:fill="auto"/>
                </w:tcPr>
                <w:p w14:paraId="31FB2E98" w14:textId="77777777" w:rsidR="001A5238" w:rsidRPr="004A1B07" w:rsidRDefault="001A5238" w:rsidP="00611EA4">
                  <w:pPr>
                    <w:rPr>
                      <w:bCs/>
                      <w:iCs/>
                      <w:lang w:eastAsia="ko-KR"/>
                    </w:rPr>
                  </w:pPr>
                  <w:r w:rsidRPr="004A1B07">
                    <w:rPr>
                      <w:bCs/>
                      <w:iCs/>
                      <w:lang w:eastAsia="ko-KR"/>
                    </w:rPr>
                    <w:t>400/120 (Note 2)</w:t>
                  </w:r>
                </w:p>
              </w:tc>
              <w:tc>
                <w:tcPr>
                  <w:tcW w:w="2290" w:type="dxa"/>
                  <w:shd w:val="clear" w:color="auto" w:fill="auto"/>
                </w:tcPr>
                <w:p w14:paraId="0C374215" w14:textId="77777777" w:rsidR="001A5238" w:rsidRPr="004A1B07" w:rsidRDefault="001A5238" w:rsidP="00611EA4">
                  <w:pPr>
                    <w:rPr>
                      <w:bCs/>
                      <w:iCs/>
                      <w:lang w:eastAsia="ko-KR"/>
                    </w:rPr>
                  </w:pPr>
                  <w:r w:rsidRPr="004A1B07">
                    <w:rPr>
                      <w:bCs/>
                      <w:iCs/>
                      <w:lang w:eastAsia="ko-KR"/>
                    </w:rPr>
                    <w:t>MCS20/Rank1</w:t>
                  </w:r>
                </w:p>
              </w:tc>
              <w:tc>
                <w:tcPr>
                  <w:tcW w:w="2080" w:type="dxa"/>
                  <w:shd w:val="clear" w:color="auto" w:fill="auto"/>
                </w:tcPr>
                <w:p w14:paraId="3EEED055" w14:textId="77777777" w:rsidR="001A5238" w:rsidRPr="004A1B07" w:rsidRDefault="001A5238" w:rsidP="00611EA4">
                  <w:pPr>
                    <w:rPr>
                      <w:bCs/>
                      <w:iCs/>
                      <w:lang w:eastAsia="ko-KR"/>
                    </w:rPr>
                  </w:pPr>
                  <w:r w:rsidRPr="004A1B07">
                    <w:rPr>
                      <w:bCs/>
                      <w:iCs/>
                      <w:lang w:eastAsia="ko-KR"/>
                    </w:rPr>
                    <w:t>TDLA10-200</w:t>
                  </w:r>
                </w:p>
              </w:tc>
              <w:tc>
                <w:tcPr>
                  <w:tcW w:w="1771" w:type="dxa"/>
                  <w:shd w:val="clear" w:color="auto" w:fill="auto"/>
                </w:tcPr>
                <w:p w14:paraId="6ABB2943" w14:textId="77777777" w:rsidR="001A5238" w:rsidRPr="004A1B07" w:rsidRDefault="001A5238" w:rsidP="00611EA4">
                  <w:pPr>
                    <w:rPr>
                      <w:bCs/>
                      <w:iCs/>
                      <w:lang w:eastAsia="ko-KR"/>
                    </w:rPr>
                  </w:pPr>
                  <w:r w:rsidRPr="004A1B07">
                    <w:rPr>
                      <w:bCs/>
                      <w:iCs/>
                      <w:lang w:eastAsia="ko-KR"/>
                    </w:rPr>
                    <w:t>2x2 ULA Low</w:t>
                  </w:r>
                </w:p>
              </w:tc>
              <w:tc>
                <w:tcPr>
                  <w:tcW w:w="1893" w:type="dxa"/>
                  <w:shd w:val="clear" w:color="auto" w:fill="auto"/>
                </w:tcPr>
                <w:p w14:paraId="292AEE1F" w14:textId="77777777" w:rsidR="001A5238" w:rsidRPr="004A1B07" w:rsidRDefault="001A5238" w:rsidP="00611EA4">
                  <w:pPr>
                    <w:rPr>
                      <w:bCs/>
                      <w:iCs/>
                      <w:lang w:eastAsia="ko-KR"/>
                    </w:rPr>
                  </w:pPr>
                  <w:r w:rsidRPr="004A1B07">
                    <w:rPr>
                      <w:bCs/>
                      <w:iCs/>
                      <w:lang w:eastAsia="ko-KR"/>
                    </w:rPr>
                    <w:t>70</w:t>
                  </w:r>
                </w:p>
              </w:tc>
            </w:tr>
            <w:tr w:rsidR="001A5238" w:rsidRPr="00A72925" w14:paraId="2EEABA4B" w14:textId="77777777" w:rsidTr="00203DEA">
              <w:trPr>
                <w:trHeight w:val="372"/>
                <w:jc w:val="center"/>
              </w:trPr>
              <w:tc>
                <w:tcPr>
                  <w:tcW w:w="10233" w:type="dxa"/>
                  <w:gridSpan w:val="5"/>
                  <w:shd w:val="clear" w:color="auto" w:fill="auto"/>
                </w:tcPr>
                <w:p w14:paraId="1BDF6417" w14:textId="77777777" w:rsidR="001A5238" w:rsidRPr="004A1B07" w:rsidRDefault="001A5238" w:rsidP="00611EA4">
                  <w:pPr>
                    <w:rPr>
                      <w:bCs/>
                      <w:iCs/>
                      <w:lang w:eastAsia="ko-KR"/>
                    </w:rPr>
                  </w:pPr>
                  <w:r w:rsidRPr="004A1B07">
                    <w:rPr>
                      <w:bCs/>
                      <w:iCs/>
                      <w:lang w:eastAsia="ko-KR"/>
                    </w:rPr>
                    <w:t>Note 1: Interested companies can provide simulation results for other cases not included in above table, as needed.</w:t>
                  </w:r>
                </w:p>
                <w:p w14:paraId="640F8D9C" w14:textId="77777777" w:rsidR="001A5238" w:rsidRPr="004A1B07" w:rsidRDefault="001A5238" w:rsidP="00611EA4">
                  <w:pPr>
                    <w:rPr>
                      <w:bCs/>
                      <w:iCs/>
                      <w:lang w:eastAsia="ko-KR"/>
                    </w:rPr>
                  </w:pPr>
                  <w:r w:rsidRPr="004A1B07">
                    <w:rPr>
                      <w:bCs/>
                      <w:iCs/>
                      <w:lang w:eastAsia="ko-KR"/>
                    </w:rPr>
                    <w:t xml:space="preserve">Note 2: This case was added for PN impact and test ability analysis. </w:t>
                  </w:r>
                </w:p>
                <w:p w14:paraId="43B88FE9" w14:textId="77777777" w:rsidR="001A5238" w:rsidRPr="004A1B07" w:rsidRDefault="001A5238" w:rsidP="00611EA4">
                  <w:pPr>
                    <w:rPr>
                      <w:bCs/>
                      <w:iCs/>
                      <w:lang w:eastAsia="ko-KR"/>
                    </w:rPr>
                  </w:pPr>
                  <w:r w:rsidRPr="004A1B07">
                    <w:rPr>
                      <w:bCs/>
                      <w:iCs/>
                      <w:lang w:eastAsia="ko-KR"/>
                    </w:rPr>
                    <w:t xml:space="preserve">Note 3: MCS level not decided yet which can be further updated. </w:t>
                  </w:r>
                </w:p>
                <w:p w14:paraId="1A75A940" w14:textId="77777777" w:rsidR="001A5238" w:rsidRPr="00A72925" w:rsidRDefault="001A5238" w:rsidP="00611EA4">
                  <w:pPr>
                    <w:rPr>
                      <w:bCs/>
                      <w:iCs/>
                      <w:lang w:eastAsia="ko-KR"/>
                    </w:rPr>
                  </w:pPr>
                  <w:r w:rsidRPr="004A1B07">
                    <w:rPr>
                      <w:bCs/>
                      <w:iCs/>
                      <w:lang w:eastAsia="ko-KR"/>
                    </w:rPr>
                    <w:t>Note 4: 960kHz SCS not decided yet which can be added pending on further discussion</w:t>
                  </w:r>
                  <w:r>
                    <w:rPr>
                      <w:bCs/>
                      <w:iCs/>
                      <w:lang w:eastAsia="ko-KR"/>
                    </w:rPr>
                    <w:t xml:space="preserve"> </w:t>
                  </w:r>
                </w:p>
              </w:tc>
            </w:tr>
          </w:tbl>
          <w:p w14:paraId="7DF99201" w14:textId="77777777" w:rsidR="001A5238" w:rsidRPr="00990572" w:rsidRDefault="001A5238" w:rsidP="00611EA4">
            <w:pPr>
              <w:shd w:val="clear" w:color="auto" w:fill="FFFFFF"/>
            </w:pPr>
          </w:p>
        </w:tc>
      </w:tr>
    </w:tbl>
    <w:p w14:paraId="796226F8" w14:textId="77777777" w:rsidR="001A5238" w:rsidRDefault="001A5238" w:rsidP="001A5238"/>
    <w:p w14:paraId="00FC0C31" w14:textId="77777777" w:rsidR="000B771A" w:rsidRDefault="000B771A" w:rsidP="000B771A">
      <w:pPr>
        <w:rPr>
          <w:lang w:val="en-GB"/>
        </w:rPr>
      </w:pPr>
      <w:r w:rsidRPr="00511DD0">
        <w:rPr>
          <w:lang w:val="en-GB"/>
        </w:rPr>
        <w:t xml:space="preserve">Regarding testability issues raised during RAN4#103-e we </w:t>
      </w:r>
      <w:r>
        <w:rPr>
          <w:lang w:val="en-GB"/>
        </w:rPr>
        <w:t>appreciate the statements given and cross cooperation with the RF session.</w:t>
      </w:r>
      <w:r w:rsidRPr="00511DD0">
        <w:rPr>
          <w:lang w:val="en-GB"/>
        </w:rPr>
        <w:t xml:space="preserve"> </w:t>
      </w:r>
      <w:r>
        <w:rPr>
          <w:lang w:val="en-GB"/>
        </w:rPr>
        <w:t>H</w:t>
      </w:r>
      <w:r w:rsidRPr="00511DD0">
        <w:rPr>
          <w:lang w:val="en-GB"/>
        </w:rPr>
        <w:t>owever</w:t>
      </w:r>
      <w:r>
        <w:rPr>
          <w:lang w:val="en-GB"/>
        </w:rPr>
        <w:t xml:space="preserve">, the ongoing discussion in the RF session is based on potential limitations of currently available legacy TEs, which are not developed for 71GHz. </w:t>
      </w:r>
      <w:r w:rsidRPr="00970443">
        <w:rPr>
          <w:lang w:val="en-GB"/>
        </w:rPr>
        <w:t>Ultimately, even if the legacy TEs currently are not capable of handling high SNR levels, we still see value in having performance requirements</w:t>
      </w:r>
      <w:r>
        <w:rPr>
          <w:lang w:val="en-GB"/>
        </w:rPr>
        <w:t xml:space="preserve">. </w:t>
      </w:r>
      <w:r w:rsidRPr="001E35F7">
        <w:rPr>
          <w:lang w:val="en-GB"/>
        </w:rPr>
        <w:t xml:space="preserve">New TEs will need to be developed for 71GHz testing and improvements are expected. There are no physical limitations that prevent the usage of higher power RF front ends, </w:t>
      </w:r>
      <w:proofErr w:type="gramStart"/>
      <w:r w:rsidRPr="001E35F7">
        <w:rPr>
          <w:lang w:val="en-GB"/>
        </w:rPr>
        <w:t>similar to</w:t>
      </w:r>
      <w:proofErr w:type="gramEnd"/>
      <w:r w:rsidRPr="001E35F7">
        <w:rPr>
          <w:lang w:val="en-GB"/>
        </w:rPr>
        <w:t xml:space="preserve"> the ones deployed in current </w:t>
      </w:r>
      <w:proofErr w:type="spellStart"/>
      <w:r w:rsidRPr="001E35F7">
        <w:rPr>
          <w:lang w:val="en-GB"/>
        </w:rPr>
        <w:t>gNBs</w:t>
      </w:r>
      <w:proofErr w:type="spellEnd"/>
      <w:r w:rsidRPr="001E35F7">
        <w:rPr>
          <w:lang w:val="en-GB"/>
        </w:rPr>
        <w:t>, in newer TEs.</w:t>
      </w:r>
    </w:p>
    <w:p w14:paraId="757D1F39" w14:textId="77777777" w:rsidR="0069058B" w:rsidRPr="0037067A" w:rsidRDefault="0069058B" w:rsidP="0037067A">
      <w:pPr>
        <w:rPr>
          <w:lang w:val="en-GB"/>
        </w:rPr>
      </w:pPr>
    </w:p>
    <w:p w14:paraId="6BD138FF" w14:textId="3A451216" w:rsidR="006143D1" w:rsidRDefault="009D272B" w:rsidP="006143D1">
      <w:pPr>
        <w:pStyle w:val="RAN4observation0"/>
      </w:pPr>
      <w:r>
        <w:t>We see it possible portable device will prefer to support 960kHz SCS instead of 480kHz SCS, to avoid the complexity of implementing ICI</w:t>
      </w:r>
      <w:r w:rsidR="006143D1">
        <w:t>.</w:t>
      </w:r>
    </w:p>
    <w:p w14:paraId="5484809A" w14:textId="282E5518" w:rsidR="006143D1" w:rsidRDefault="00680979" w:rsidP="006143D1">
      <w:pPr>
        <w:pStyle w:val="RAN4observation0"/>
      </w:pPr>
      <w:r>
        <w:t>Even if it is currently debatable whether all scenarios of 960kHz are testable with legacy TE equipment, it is useful for RAN4 to have good requirement coverage for 960kHz SCS to anticipate the new TEs developed for FR2-2 and to inform operators about expected minimum performance in deployment</w:t>
      </w:r>
      <w:r w:rsidR="006143D1">
        <w:t>.</w:t>
      </w:r>
    </w:p>
    <w:p w14:paraId="666FAD71" w14:textId="292DA266" w:rsidR="006143D1" w:rsidRDefault="00207C9C" w:rsidP="0037067A">
      <w:pPr>
        <w:pStyle w:val="RAN4proposal"/>
        <w:rPr>
          <w:lang w:val="en-GB"/>
        </w:rPr>
      </w:pPr>
      <w:r>
        <w:rPr>
          <w:lang w:val="en-GB"/>
        </w:rPr>
        <w:t>RAN4 to include requirements for 960kHz SCS in the test cases.</w:t>
      </w:r>
    </w:p>
    <w:p w14:paraId="58BE83F5" w14:textId="77777777" w:rsidR="006143D1" w:rsidRPr="005D1588" w:rsidRDefault="006143D1" w:rsidP="005D1588">
      <w:pPr>
        <w:rPr>
          <w:lang w:val="en-GB"/>
        </w:rPr>
      </w:pPr>
    </w:p>
    <w:p w14:paraId="7FB5D6AC" w14:textId="77777777" w:rsidR="00C21ADB" w:rsidRPr="0028713C" w:rsidRDefault="00C21ADB" w:rsidP="00C21ADB">
      <w:pPr>
        <w:pStyle w:val="RAN4H1"/>
      </w:pPr>
      <w:r w:rsidRPr="0028713C">
        <w:t>Conclusion</w:t>
      </w:r>
    </w:p>
    <w:p w14:paraId="497BDD57" w14:textId="0D229CA3"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386E55">
        <w:rPr>
          <w:lang w:val="en-GB"/>
        </w:rPr>
        <w:t>PDSCH</w:t>
      </w:r>
      <w:r w:rsidR="00222B34">
        <w:rPr>
          <w:lang w:val="en-GB"/>
        </w:rPr>
        <w:t xml:space="preserve"> requirements</w:t>
      </w:r>
      <w:r w:rsidR="00445932">
        <w:rPr>
          <w:lang w:val="en-GB"/>
        </w:rPr>
        <w:t xml:space="preserve"> for </w:t>
      </w:r>
      <w:r w:rsidR="00DF1E61">
        <w:rPr>
          <w:lang w:val="en-GB"/>
        </w:rPr>
        <w:t xml:space="preserve">the extension to </w:t>
      </w:r>
      <w:r w:rsidR="00445932">
        <w:rPr>
          <w:lang w:val="en-GB"/>
        </w:rPr>
        <w:t>71GHz</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0A98C4C9" w14:textId="77777777" w:rsidR="000F5B9C" w:rsidRDefault="000F5B9C" w:rsidP="00C21ADB">
      <w:pPr>
        <w:rPr>
          <w:lang w:val="en-GB"/>
        </w:rPr>
      </w:pPr>
    </w:p>
    <w:p w14:paraId="5622CD2B" w14:textId="28210086" w:rsidR="00E50C5E" w:rsidRDefault="00E50C5E" w:rsidP="00C21ADB">
      <w:pPr>
        <w:rPr>
          <w:u w:val="single"/>
        </w:rPr>
      </w:pPr>
      <w:r w:rsidRPr="00852DCA">
        <w:rPr>
          <w:u w:val="single"/>
        </w:rPr>
        <w:t>Whether to define requirements with 32 DL HARQ processes</w:t>
      </w:r>
    </w:p>
    <w:p w14:paraId="0C9E4DEB" w14:textId="77777777" w:rsidR="005B3FB8" w:rsidRDefault="005B3FB8" w:rsidP="00AB16CC">
      <w:pPr>
        <w:pStyle w:val="RAN4Observation"/>
        <w:numPr>
          <w:ilvl w:val="0"/>
          <w:numId w:val="15"/>
        </w:numPr>
      </w:pPr>
      <w:r>
        <w:t>32 HARQ processes are required for the agreed TDD pattern (</w:t>
      </w:r>
      <w:r w:rsidRPr="00852DCA">
        <w:rPr>
          <w:highlight w:val="yellow"/>
        </w:rPr>
        <w:t>29D</w:t>
      </w:r>
      <w:r w:rsidRPr="00C30FF2">
        <w:t>3S8U, S1=10D:4G:0U, S2=0D:12G:2U, S3=0D:0G:14U</w:t>
      </w:r>
      <w:r>
        <w:t>) when using 960kHz SCS</w:t>
      </w:r>
    </w:p>
    <w:p w14:paraId="301FF621" w14:textId="77777777" w:rsidR="005B3FB8" w:rsidRPr="00852DCA" w:rsidRDefault="005B3FB8" w:rsidP="00AB16CC">
      <w:pPr>
        <w:pStyle w:val="RAN4proposal"/>
        <w:numPr>
          <w:ilvl w:val="0"/>
          <w:numId w:val="16"/>
        </w:numPr>
        <w:rPr>
          <w:lang w:val="en-GB"/>
        </w:rPr>
      </w:pPr>
      <w:r w:rsidRPr="00852DCA">
        <w:rPr>
          <w:lang w:val="en-GB"/>
        </w:rPr>
        <w:t>RAN4 to define requirements with 32 DL HARQ processes if 960kHz SCS is agreed.</w:t>
      </w:r>
    </w:p>
    <w:p w14:paraId="36320E90" w14:textId="77777777" w:rsidR="00E50C5E" w:rsidRPr="00852DCA" w:rsidRDefault="00E50C5E" w:rsidP="00C21ADB">
      <w:pPr>
        <w:rPr>
          <w:u w:val="single"/>
          <w:lang w:val="en-GB"/>
        </w:rPr>
      </w:pPr>
    </w:p>
    <w:p w14:paraId="5C2297F8" w14:textId="3C367953" w:rsidR="000F5B9C" w:rsidRPr="00852DCA" w:rsidRDefault="00417E0A" w:rsidP="002065F5">
      <w:pPr>
        <w:ind w:right="-22"/>
        <w:rPr>
          <w:u w:val="single"/>
          <w:lang w:val="en-GB"/>
        </w:rPr>
      </w:pPr>
      <w:r w:rsidRPr="00852DCA">
        <w:rPr>
          <w:u w:val="single"/>
          <w:lang w:val="en-GB"/>
        </w:rPr>
        <w:t>Whether to define requirements with 16 DL HARQ processes</w:t>
      </w:r>
    </w:p>
    <w:p w14:paraId="5CDA682F" w14:textId="77777777" w:rsidR="00C06F52" w:rsidRDefault="00C06F52" w:rsidP="00C06F52">
      <w:pPr>
        <w:pStyle w:val="RAN4observation0"/>
      </w:pPr>
      <w:r>
        <w:t>16 HARQ process requirements are already agreed to be defined for 480kHz SCS, hence same should apply to 960kHz SCS.</w:t>
      </w:r>
    </w:p>
    <w:p w14:paraId="41DBC68A" w14:textId="77777777" w:rsidR="00C06F52" w:rsidRPr="009D2042" w:rsidRDefault="00C06F52" w:rsidP="00C06F52">
      <w:pPr>
        <w:pStyle w:val="RAN4observation0"/>
      </w:pPr>
      <w:r>
        <w:t>Requirements for 16 HARQ processes should be defined even if agreed to define requirements for 32HARQ processes as 32 HARQ is optional capability.</w:t>
      </w:r>
    </w:p>
    <w:p w14:paraId="275C7274" w14:textId="77777777" w:rsidR="00C06F52" w:rsidRDefault="00C06F52" w:rsidP="00C06F52">
      <w:pPr>
        <w:pStyle w:val="RAN4proposal"/>
        <w:rPr>
          <w:lang w:val="en-GB"/>
        </w:rPr>
      </w:pPr>
      <w:r>
        <w:rPr>
          <w:lang w:val="en-GB"/>
        </w:rPr>
        <w:t>RAN4 to define requirements with 16 DL HARQ processes for 960kHz SCS if requirements for 960kHz SCS are agreed to be defined.</w:t>
      </w:r>
    </w:p>
    <w:p w14:paraId="12478959" w14:textId="77777777" w:rsidR="00417E0A" w:rsidRDefault="00417E0A" w:rsidP="002065F5">
      <w:pPr>
        <w:ind w:right="-22"/>
        <w:rPr>
          <w:lang w:val="en-GB"/>
        </w:rPr>
      </w:pPr>
    </w:p>
    <w:p w14:paraId="26197454" w14:textId="43D7976F" w:rsidR="00221262" w:rsidRPr="00852DCA" w:rsidRDefault="00221262" w:rsidP="002065F5">
      <w:pPr>
        <w:ind w:right="-22"/>
        <w:rPr>
          <w:u w:val="single"/>
          <w:lang w:val="en-GB"/>
        </w:rPr>
      </w:pPr>
      <w:r w:rsidRPr="00852DCA">
        <w:rPr>
          <w:u w:val="single"/>
          <w:lang w:val="en-GB"/>
        </w:rPr>
        <w:t>HARQ-ACK Codebook</w:t>
      </w:r>
    </w:p>
    <w:p w14:paraId="569121E6" w14:textId="77777777" w:rsidR="00335790" w:rsidRPr="00DB39F1" w:rsidRDefault="00335790" w:rsidP="00335790">
      <w:pPr>
        <w:pStyle w:val="RAN4proposal"/>
      </w:pPr>
      <w:r w:rsidRPr="00DB39F1">
        <w:t>RAN4 to leave the decision of HARQ-ACK Codebook to RAN5.</w:t>
      </w:r>
    </w:p>
    <w:p w14:paraId="7A367D20" w14:textId="77777777" w:rsidR="00221262" w:rsidRDefault="00221262" w:rsidP="002065F5">
      <w:pPr>
        <w:ind w:right="-22"/>
      </w:pPr>
    </w:p>
    <w:p w14:paraId="2CCBBDB7" w14:textId="0D3187DE" w:rsidR="00221262" w:rsidRPr="00852DCA" w:rsidRDefault="00221262" w:rsidP="002065F5">
      <w:pPr>
        <w:ind w:right="-22"/>
        <w:rPr>
          <w:u w:val="single"/>
        </w:rPr>
      </w:pPr>
      <w:r w:rsidRPr="00852DCA">
        <w:rPr>
          <w:u w:val="single"/>
          <w:lang w:val="en-GB"/>
        </w:rPr>
        <w:t>HARQ Bundling for multi-PDSCH scheduling</w:t>
      </w:r>
    </w:p>
    <w:p w14:paraId="4C2EFDC6" w14:textId="77777777" w:rsidR="00335790" w:rsidRPr="00855DB2" w:rsidRDefault="00335790" w:rsidP="00335790">
      <w:pPr>
        <w:pStyle w:val="RAN4observation0"/>
      </w:pPr>
      <w:r w:rsidRPr="00855DB2">
        <w:t>If RAN5 is to specify the multi-PDSCH scheduling, it is important, RAN4 ensures that all options are covered in the test cases. This is specifically important for the 32 HARQ case</w:t>
      </w:r>
      <w:r>
        <w:t xml:space="preserve"> as 32 HARQ is a new capability</w:t>
      </w:r>
      <w:r w:rsidRPr="00855DB2">
        <w:t>.</w:t>
      </w:r>
    </w:p>
    <w:p w14:paraId="41CA6CAC" w14:textId="4643809D" w:rsidR="00335790" w:rsidRPr="00855DB2" w:rsidRDefault="003B530E" w:rsidP="00335790">
      <w:pPr>
        <w:pStyle w:val="RAN4proposal"/>
        <w:rPr>
          <w:lang w:val="en-GB"/>
        </w:rPr>
      </w:pPr>
      <w:r w:rsidRPr="003B530E">
        <w:rPr>
          <w:lang w:val="en-GB"/>
        </w:rPr>
        <w:t>RAN5 to specify the multi-PDSCH scheduling and RAN4 to take care that the chosen configuration do not lead to issues in RAN5 test cases with respect to HARQ bundling</w:t>
      </w:r>
      <w:r w:rsidR="00335790" w:rsidRPr="00855DB2">
        <w:rPr>
          <w:lang w:val="en-GB"/>
        </w:rPr>
        <w:t>.</w:t>
      </w:r>
    </w:p>
    <w:p w14:paraId="16B3A853" w14:textId="77777777" w:rsidR="00221262" w:rsidRDefault="00221262" w:rsidP="002065F5">
      <w:pPr>
        <w:ind w:right="-22"/>
        <w:rPr>
          <w:lang w:val="en-GB"/>
        </w:rPr>
      </w:pPr>
    </w:p>
    <w:p w14:paraId="271DF332" w14:textId="7E0D0E14" w:rsidR="00417E0A" w:rsidRPr="00852DCA" w:rsidRDefault="00BE7A1B" w:rsidP="002065F5">
      <w:pPr>
        <w:ind w:right="-22"/>
        <w:rPr>
          <w:u w:val="single"/>
          <w:lang w:val="en-GB"/>
        </w:rPr>
      </w:pPr>
      <w:r w:rsidRPr="00852DCA">
        <w:rPr>
          <w:u w:val="single"/>
          <w:lang w:val="en-GB"/>
        </w:rPr>
        <w:t>Whether to define requirements at 30% of peak throughput</w:t>
      </w:r>
    </w:p>
    <w:p w14:paraId="77588635" w14:textId="77777777" w:rsidR="007E5955" w:rsidRDefault="007E5955" w:rsidP="007E5955">
      <w:pPr>
        <w:pStyle w:val="RAN4observation0"/>
        <w:rPr>
          <w:rFonts w:eastAsiaTheme="minorEastAsia"/>
          <w:lang w:val="en-US" w:eastAsia="zh-CN"/>
        </w:rPr>
      </w:pPr>
      <w:r>
        <w:rPr>
          <w:rFonts w:eastAsiaTheme="minorEastAsia"/>
          <w:lang w:eastAsia="zh-CN"/>
        </w:rPr>
        <w:t>The</w:t>
      </w:r>
      <w:r>
        <w:rPr>
          <w:rFonts w:eastAsiaTheme="minorEastAsia"/>
          <w:lang w:val="en-US" w:eastAsia="zh-CN"/>
        </w:rPr>
        <w:t xml:space="preserve"> 30% peak throughput test is related to verifying HARQ soft combining.</w:t>
      </w:r>
    </w:p>
    <w:p w14:paraId="1A21A24E" w14:textId="77777777" w:rsidR="007E5955" w:rsidRDefault="007E5955" w:rsidP="007E5955">
      <w:pPr>
        <w:pStyle w:val="RAN4observation0"/>
        <w:rPr>
          <w:lang w:eastAsia="zh-CN"/>
        </w:rPr>
      </w:pPr>
      <w:r>
        <w:rPr>
          <w:lang w:eastAsia="zh-CN"/>
        </w:rPr>
        <w:t>Existing requirements are only for FR2-1 and will not apply for FR2-2</w:t>
      </w:r>
    </w:p>
    <w:p w14:paraId="175C5857" w14:textId="77777777" w:rsidR="007E5955" w:rsidRPr="00892FF5" w:rsidRDefault="007E5955" w:rsidP="007E5955">
      <w:pPr>
        <w:pStyle w:val="RAN4proposal"/>
        <w:rPr>
          <w:lang w:val="en-GB" w:eastAsia="zh-CN"/>
        </w:rPr>
      </w:pPr>
      <w:r>
        <w:rPr>
          <w:lang w:val="en-GB" w:eastAsia="zh-CN"/>
        </w:rPr>
        <w:t>RAN4 to define requirements at 30% of peak throughput</w:t>
      </w:r>
    </w:p>
    <w:p w14:paraId="32F8E4DB" w14:textId="77777777" w:rsidR="00417E0A" w:rsidRDefault="00417E0A" w:rsidP="002065F5">
      <w:pPr>
        <w:ind w:right="-22"/>
        <w:rPr>
          <w:lang w:val="en-GB"/>
        </w:rPr>
      </w:pPr>
    </w:p>
    <w:p w14:paraId="1FF76A38" w14:textId="70A4774F" w:rsidR="00417E0A" w:rsidRPr="00852DCA" w:rsidRDefault="00BE7A1B" w:rsidP="002065F5">
      <w:pPr>
        <w:ind w:right="-22"/>
        <w:rPr>
          <w:u w:val="single"/>
          <w:lang w:val="en-GB"/>
        </w:rPr>
      </w:pPr>
      <w:r w:rsidRPr="00852DCA">
        <w:rPr>
          <w:u w:val="single"/>
          <w:lang w:val="en-GB"/>
        </w:rPr>
        <w:t>Whether to define Rank1 requirements with FD-OCC disabled</w:t>
      </w:r>
    </w:p>
    <w:p w14:paraId="0867ADF9" w14:textId="77777777" w:rsidR="007E5955" w:rsidRDefault="007E5955" w:rsidP="007E5955">
      <w:pPr>
        <w:pStyle w:val="RAN4observation0"/>
      </w:pPr>
      <w:r>
        <w:t>As we have not been able to find specific optional capability definition for the feature “FD-OCC-Disabled”, we assume it is mandatory.</w:t>
      </w:r>
    </w:p>
    <w:p w14:paraId="0C89E122" w14:textId="77777777" w:rsidR="007E5955" w:rsidRPr="00682D28" w:rsidRDefault="007E5955" w:rsidP="007E5955">
      <w:pPr>
        <w:pStyle w:val="RAN4proposal"/>
        <w:rPr>
          <w:lang w:val="en-GB"/>
        </w:rPr>
      </w:pPr>
      <w:r>
        <w:rPr>
          <w:lang w:val="en-GB"/>
        </w:rPr>
        <w:t>Since no information to our knowledge is provided to show the feature “FD-OCC-Disabled” as optional, we support to define requirements with FD-OCC disabled.</w:t>
      </w:r>
    </w:p>
    <w:p w14:paraId="6B6DA2D7" w14:textId="77777777" w:rsidR="00417E0A" w:rsidRDefault="00417E0A" w:rsidP="002065F5">
      <w:pPr>
        <w:ind w:right="-22"/>
        <w:rPr>
          <w:lang w:val="en-GB"/>
        </w:rPr>
      </w:pPr>
    </w:p>
    <w:p w14:paraId="53FAE6B1" w14:textId="6EAABE44" w:rsidR="00417E0A" w:rsidRPr="00852DCA" w:rsidRDefault="00BE7A1B" w:rsidP="002065F5">
      <w:pPr>
        <w:ind w:right="-22"/>
        <w:rPr>
          <w:u w:val="single"/>
          <w:lang w:val="en-GB"/>
        </w:rPr>
      </w:pPr>
      <w:r w:rsidRPr="00852DCA">
        <w:rPr>
          <w:u w:val="single"/>
          <w:lang w:val="en-GB"/>
        </w:rPr>
        <w:t>Whether to define requirements with Rank2</w:t>
      </w:r>
    </w:p>
    <w:p w14:paraId="3A01A435" w14:textId="48FDEAE7" w:rsidR="00195F49" w:rsidRDefault="00195F49" w:rsidP="00195F49">
      <w:pPr>
        <w:pStyle w:val="RAN4observation0"/>
      </w:pPr>
      <w:r>
        <w:t xml:space="preserve">UE declaring support for </w:t>
      </w:r>
      <w:r w:rsidR="002947AB">
        <w:t>F</w:t>
      </w:r>
      <w:r>
        <w:t>R2-2 only will never be tested for Rank 2 if no requirements are defined.</w:t>
      </w:r>
    </w:p>
    <w:p w14:paraId="6C055AE5" w14:textId="77777777" w:rsidR="00195F49" w:rsidRPr="00C35C04" w:rsidRDefault="00195F49" w:rsidP="00195F49">
      <w:pPr>
        <w:pStyle w:val="RAN4proposal"/>
      </w:pPr>
      <w:r>
        <w:t>RAN4 to define requirements for rank 2.</w:t>
      </w:r>
    </w:p>
    <w:p w14:paraId="1DF86250" w14:textId="77777777" w:rsidR="00BE7A1B" w:rsidRPr="00852DCA" w:rsidRDefault="00BE7A1B" w:rsidP="002065F5">
      <w:pPr>
        <w:ind w:right="-22"/>
      </w:pPr>
    </w:p>
    <w:p w14:paraId="251F5038" w14:textId="572D7B77" w:rsidR="00BE7A1B" w:rsidRPr="00852DCA" w:rsidRDefault="00A91A9F" w:rsidP="002065F5">
      <w:pPr>
        <w:ind w:right="-22"/>
        <w:rPr>
          <w:u w:val="single"/>
          <w:lang w:val="en-GB"/>
        </w:rPr>
      </w:pPr>
      <w:r w:rsidRPr="00852DCA">
        <w:rPr>
          <w:u w:val="single"/>
          <w:lang w:val="en-GB"/>
        </w:rPr>
        <w:t>MCS for 64QAM</w:t>
      </w:r>
    </w:p>
    <w:p w14:paraId="1ACF7D65" w14:textId="02CB7C12" w:rsidR="00A73DD3" w:rsidRPr="00E912F2" w:rsidRDefault="00640F7F" w:rsidP="00640F7F">
      <w:pPr>
        <w:pStyle w:val="RAN4observation0"/>
        <w:rPr>
          <w:lang w:eastAsia="zh-CN"/>
        </w:rPr>
      </w:pPr>
      <w:r w:rsidRPr="00640F7F">
        <w:t>Observation 9: RAN4 should not limit requirement definition based on current capability of legacy TEs, which are not developed for 71 GHz, hence we do not see a reason to exclude 64QAM for 480kHz and 960kHz</w:t>
      </w:r>
      <w:r>
        <w:t>.</w:t>
      </w:r>
    </w:p>
    <w:p w14:paraId="11CFF89B" w14:textId="77777777" w:rsidR="00A73DD3" w:rsidRPr="00E912F2" w:rsidRDefault="00A73DD3" w:rsidP="00A73DD3">
      <w:pPr>
        <w:pStyle w:val="RAN4observation0"/>
      </w:pPr>
      <w:r w:rsidRPr="00E912F2">
        <w:rPr>
          <w:rFonts w:eastAsiaTheme="minorEastAsia"/>
          <w:lang w:eastAsia="zh-CN"/>
        </w:rPr>
        <w:t>MCS22 seems to be a valid choice for SCS 120kHz, and MCS20 for 480 kHz and 960 kHz SCS</w:t>
      </w:r>
      <w:r w:rsidRPr="00E912F2">
        <w:t>.</w:t>
      </w:r>
    </w:p>
    <w:p w14:paraId="728111B2" w14:textId="77777777" w:rsidR="00A73DD3" w:rsidRPr="00E912F2" w:rsidRDefault="00A73DD3" w:rsidP="00A73DD3">
      <w:pPr>
        <w:pStyle w:val="RAN4proposal"/>
        <w:rPr>
          <w:lang w:val="en-GB"/>
        </w:rPr>
      </w:pPr>
      <w:r w:rsidRPr="00E912F2">
        <w:rPr>
          <w:lang w:val="en-GB"/>
        </w:rPr>
        <w:t>We propose the following MCS to be used:</w:t>
      </w:r>
      <w:r w:rsidRPr="00E912F2">
        <w:rPr>
          <w:lang w:val="en-GB"/>
        </w:rPr>
        <w:br/>
        <w:t>- MCS 22 for 120 kHz SCS</w:t>
      </w:r>
      <w:r w:rsidRPr="00E912F2">
        <w:rPr>
          <w:lang w:val="en-GB"/>
        </w:rPr>
        <w:br/>
        <w:t>- MCS 20 for 480kHz and 960kHz SCS</w:t>
      </w:r>
    </w:p>
    <w:p w14:paraId="20FC5388" w14:textId="77777777" w:rsidR="00A91A9F" w:rsidRPr="00852DCA" w:rsidRDefault="00A91A9F" w:rsidP="002065F5">
      <w:pPr>
        <w:ind w:right="-22"/>
      </w:pPr>
    </w:p>
    <w:p w14:paraId="007A2622" w14:textId="6B41B083" w:rsidR="00A91A9F" w:rsidRPr="00852DCA" w:rsidRDefault="00A91A9F" w:rsidP="002065F5">
      <w:pPr>
        <w:ind w:right="-22"/>
        <w:rPr>
          <w:u w:val="single"/>
          <w:lang w:val="en-GB"/>
        </w:rPr>
      </w:pPr>
      <w:r w:rsidRPr="00852DCA">
        <w:rPr>
          <w:u w:val="single"/>
          <w:lang w:val="en-GB"/>
        </w:rPr>
        <w:t>Phase Noise Compensation</w:t>
      </w:r>
    </w:p>
    <w:p w14:paraId="701349A6" w14:textId="77777777" w:rsidR="00F81AAE" w:rsidRDefault="00F81AAE" w:rsidP="00F81AAE">
      <w:pPr>
        <w:pStyle w:val="RAN4observation0"/>
      </w:pPr>
      <w:r>
        <w:t>Only a baseline set of test cases have been agreed. It is not yet agreed if requirements for larger MCS and CBW will be defined.</w:t>
      </w:r>
    </w:p>
    <w:p w14:paraId="2EFD49EF" w14:textId="77777777" w:rsidR="00F81AAE" w:rsidRDefault="00F81AAE" w:rsidP="00F81AAE">
      <w:pPr>
        <w:pStyle w:val="RAN4proposal"/>
        <w:rPr>
          <w:lang w:val="en-GB"/>
        </w:rPr>
      </w:pPr>
      <w:r>
        <w:rPr>
          <w:lang w:val="en-GB"/>
        </w:rPr>
        <w:t>CPE or CPE+ICI decision shall depend on the simulation results for the test cases.</w:t>
      </w:r>
      <w:r w:rsidDel="009A7E17">
        <w:rPr>
          <w:lang w:val="en-GB"/>
        </w:rPr>
        <w:t xml:space="preserve"> </w:t>
      </w:r>
    </w:p>
    <w:p w14:paraId="1BCC9E61" w14:textId="25197564" w:rsidR="00690399" w:rsidRPr="00E912F2" w:rsidRDefault="00690399" w:rsidP="00AB16CC">
      <w:pPr>
        <w:pStyle w:val="RAN4proposal"/>
      </w:pPr>
      <w:r w:rsidRPr="00C82A4B">
        <w:t>Adopt CPE+ICI at least in the following test cases</w:t>
      </w:r>
      <w:r>
        <w:br/>
        <w:t xml:space="preserve">- </w:t>
      </w:r>
      <w:r w:rsidRPr="00C82A4B">
        <w:t>120 kHz SCS + 100 MHz + MCS&gt;17</w:t>
      </w:r>
      <w:r>
        <w:br/>
      </w:r>
      <w:r w:rsidRPr="00C82A4B">
        <w:t>-</w:t>
      </w:r>
      <w:r>
        <w:t xml:space="preserve"> </w:t>
      </w:r>
      <w:r w:rsidRPr="00C82A4B">
        <w:t>120 kHz SCS + 400 MHz + MCS&gt;13</w:t>
      </w:r>
      <w:r>
        <w:br/>
      </w:r>
      <w:r w:rsidRPr="00C82A4B">
        <w:t>-</w:t>
      </w:r>
      <w:r>
        <w:t xml:space="preserve"> </w:t>
      </w:r>
      <w:r w:rsidRPr="00C82A4B">
        <w:t>480 kHz SCS + 800 MHz + MCS&gt;13</w:t>
      </w:r>
      <w:r>
        <w:br/>
      </w:r>
      <w:r w:rsidRPr="00C82A4B">
        <w:t>-</w:t>
      </w:r>
      <w:r>
        <w:t xml:space="preserve"> </w:t>
      </w:r>
      <w:r w:rsidRPr="00C82A4B">
        <w:t>480 kHz SCS + 1600 MHz + MCS&gt;13</w:t>
      </w:r>
      <w:r>
        <w:br/>
        <w:t xml:space="preserve">- </w:t>
      </w:r>
      <w:r w:rsidRPr="00C82A4B">
        <w:t>Adopt CPE only otherwise</w:t>
      </w:r>
    </w:p>
    <w:p w14:paraId="09131BE0" w14:textId="77777777" w:rsidR="00BE7A1B" w:rsidRDefault="00BE7A1B" w:rsidP="002065F5">
      <w:pPr>
        <w:ind w:right="-22"/>
        <w:rPr>
          <w:lang w:val="en-GB"/>
        </w:rPr>
      </w:pPr>
    </w:p>
    <w:p w14:paraId="19B1271E" w14:textId="12454E31" w:rsidR="00417E0A" w:rsidRPr="00A91A9F" w:rsidRDefault="00A91A9F" w:rsidP="002065F5">
      <w:pPr>
        <w:ind w:right="-22"/>
        <w:rPr>
          <w:u w:val="single"/>
          <w:lang w:val="en-GB"/>
        </w:rPr>
      </w:pPr>
      <w:r w:rsidRPr="00A91A9F">
        <w:rPr>
          <w:u w:val="single"/>
          <w:lang w:val="en-GB"/>
        </w:rPr>
        <w:t>Test Cases</w:t>
      </w:r>
    </w:p>
    <w:p w14:paraId="028F5CF3" w14:textId="77777777" w:rsidR="00680979" w:rsidRDefault="00680979" w:rsidP="00680979">
      <w:pPr>
        <w:pStyle w:val="RAN4observation0"/>
      </w:pPr>
      <w:r>
        <w:t>We see it possible portable device will prefer to support 960kHz SCS instead of 480kHz SCS, to avoid the complexity of implementing ICI.</w:t>
      </w:r>
    </w:p>
    <w:p w14:paraId="50ED9345" w14:textId="77777777" w:rsidR="00680979" w:rsidRDefault="00680979" w:rsidP="00680979">
      <w:pPr>
        <w:pStyle w:val="RAN4observation0"/>
      </w:pPr>
      <w:r>
        <w:t>Even if it is currently debatable whether all scenarios of 960kHz are testable with legacy TE equipment, it is useful for RAN4 to have good requirement coverage for 960kHz SCS to anticipate the new TEs developed for FR2-2 and to inform operators about expected minimum performance in deployment.</w:t>
      </w:r>
    </w:p>
    <w:p w14:paraId="319647D8" w14:textId="77777777" w:rsidR="00F81AAE" w:rsidRDefault="00F81AAE" w:rsidP="00F81AAE">
      <w:pPr>
        <w:pStyle w:val="RAN4proposal"/>
        <w:rPr>
          <w:lang w:val="en-GB"/>
        </w:rPr>
      </w:pPr>
      <w:r>
        <w:rPr>
          <w:lang w:val="en-GB"/>
        </w:rPr>
        <w:t>RAN4 to include requirements for 960kHz SCS in the test cases.</w:t>
      </w:r>
    </w:p>
    <w:p w14:paraId="6C4D53F5" w14:textId="77777777" w:rsidR="00A91A9F" w:rsidRDefault="00A91A9F"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6A8A5A61" w14:textId="77777777" w:rsidR="003F6E22" w:rsidRDefault="003F6E22" w:rsidP="00AB16CC">
      <w:pPr>
        <w:pStyle w:val="ListParagraph"/>
        <w:numPr>
          <w:ilvl w:val="0"/>
          <w:numId w:val="14"/>
        </w:numPr>
        <w:spacing w:line="256" w:lineRule="auto"/>
        <w:ind w:right="-22"/>
        <w:rPr>
          <w:lang w:val="en-GB"/>
        </w:rPr>
      </w:pPr>
      <w:bookmarkStart w:id="7" w:name="_Ref106195388"/>
      <w:r>
        <w:rPr>
          <w:lang w:val="en-GB"/>
        </w:rPr>
        <w:t>R4-2210665 - WF on UE demodulation performance requirements definition for 52.6 - 71 GHz</w:t>
      </w:r>
      <w:bookmarkEnd w:id="7"/>
    </w:p>
    <w:p w14:paraId="58BA1D65" w14:textId="77777777" w:rsidR="003F6E22" w:rsidRDefault="003F6E22" w:rsidP="00AB16CC">
      <w:pPr>
        <w:pStyle w:val="ListParagraph"/>
        <w:numPr>
          <w:ilvl w:val="0"/>
          <w:numId w:val="14"/>
        </w:numPr>
        <w:spacing w:line="256" w:lineRule="auto"/>
        <w:ind w:right="-22"/>
        <w:rPr>
          <w:lang w:val="en-GB"/>
        </w:rPr>
      </w:pPr>
      <w:r>
        <w:rPr>
          <w:lang w:val="en-GB"/>
        </w:rPr>
        <w:t>R4-2210332 - Email discussion summary for [103-e][326] NR_exto71GHz_Demod_Part2</w:t>
      </w:r>
    </w:p>
    <w:p w14:paraId="77068394" w14:textId="77777777" w:rsidR="003F6E22" w:rsidRDefault="003F6E22" w:rsidP="00AB16CC">
      <w:pPr>
        <w:pStyle w:val="ListParagraph"/>
        <w:numPr>
          <w:ilvl w:val="0"/>
          <w:numId w:val="14"/>
        </w:numPr>
        <w:spacing w:line="256" w:lineRule="auto"/>
        <w:ind w:right="-22"/>
        <w:rPr>
          <w:lang w:val="en-GB"/>
        </w:rPr>
      </w:pPr>
      <w:r>
        <w:rPr>
          <w:lang w:val="en-GB"/>
        </w:rPr>
        <w:t>draft_R4-2210332_Summary_326_2ndRound.docx</w:t>
      </w:r>
    </w:p>
    <w:p w14:paraId="667825F2" w14:textId="3C40A3D4" w:rsidR="007744DE" w:rsidRPr="00651F74" w:rsidRDefault="00450947" w:rsidP="00AB16CC">
      <w:pPr>
        <w:pStyle w:val="ListParagraph"/>
        <w:numPr>
          <w:ilvl w:val="0"/>
          <w:numId w:val="14"/>
        </w:numPr>
        <w:ind w:right="-22"/>
        <w:rPr>
          <w:lang w:val="en-GB"/>
        </w:rPr>
      </w:pPr>
      <w:bookmarkStart w:id="8" w:name="_Ref106697587"/>
      <w:bookmarkStart w:id="9" w:name="_Ref110982005"/>
      <w:r w:rsidRPr="00F33A59">
        <w:rPr>
          <w:lang w:val="en-GB"/>
        </w:rPr>
        <w:t>TS 38.101-4, NR; User Equipment (UE) radio transmission and reception; Part 4: Performance requirements</w:t>
      </w:r>
      <w:bookmarkEnd w:id="8"/>
      <w:bookmarkEnd w:id="9"/>
    </w:p>
    <w:p w14:paraId="466A4121" w14:textId="2ACC4E56" w:rsidR="006A301D" w:rsidRPr="003D6BC6" w:rsidRDefault="006A301D" w:rsidP="00AB16CC">
      <w:pPr>
        <w:pStyle w:val="ListParagraph"/>
        <w:numPr>
          <w:ilvl w:val="0"/>
          <w:numId w:val="14"/>
        </w:numPr>
        <w:spacing w:line="256" w:lineRule="auto"/>
        <w:ind w:right="-22"/>
        <w:rPr>
          <w:lang w:val="pt-BR"/>
        </w:rPr>
      </w:pPr>
      <w:bookmarkStart w:id="10" w:name="_Ref110942484"/>
      <w:r w:rsidRPr="003D6BC6">
        <w:rPr>
          <w:lang w:val="pt-BR"/>
        </w:rPr>
        <w:t>R4-2207223 - final_WF_FR2-2_demodulation.docx</w:t>
      </w:r>
      <w:bookmarkEnd w:id="10"/>
    </w:p>
    <w:sectPr w:rsidR="006A301D" w:rsidRPr="003D6BC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211A" w14:textId="77777777" w:rsidR="00826F3F" w:rsidRDefault="00826F3F" w:rsidP="00001C9B">
      <w:pPr>
        <w:spacing w:after="0" w:line="240" w:lineRule="auto"/>
      </w:pPr>
      <w:r>
        <w:separator/>
      </w:r>
    </w:p>
  </w:endnote>
  <w:endnote w:type="continuationSeparator" w:id="0">
    <w:p w14:paraId="445390C7" w14:textId="77777777" w:rsidR="00826F3F" w:rsidRDefault="00826F3F" w:rsidP="00001C9B">
      <w:pPr>
        <w:spacing w:after="0" w:line="240" w:lineRule="auto"/>
      </w:pPr>
      <w:r>
        <w:continuationSeparator/>
      </w:r>
    </w:p>
  </w:endnote>
  <w:endnote w:type="continuationNotice" w:id="1">
    <w:p w14:paraId="16CFACF9" w14:textId="77777777" w:rsidR="00826F3F" w:rsidRDefault="00826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DE7E" w14:textId="77777777" w:rsidR="00826F3F" w:rsidRDefault="00826F3F" w:rsidP="00001C9B">
      <w:pPr>
        <w:spacing w:after="0" w:line="240" w:lineRule="auto"/>
      </w:pPr>
      <w:r>
        <w:separator/>
      </w:r>
    </w:p>
  </w:footnote>
  <w:footnote w:type="continuationSeparator" w:id="0">
    <w:p w14:paraId="0C646B11" w14:textId="77777777" w:rsidR="00826F3F" w:rsidRDefault="00826F3F" w:rsidP="00001C9B">
      <w:pPr>
        <w:spacing w:after="0" w:line="240" w:lineRule="auto"/>
      </w:pPr>
      <w:r>
        <w:continuationSeparator/>
      </w:r>
    </w:p>
  </w:footnote>
  <w:footnote w:type="continuationNotice" w:id="1">
    <w:p w14:paraId="653A05D7" w14:textId="77777777" w:rsidR="00826F3F" w:rsidRDefault="00826F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6B43B9D"/>
    <w:multiLevelType w:val="hybridMultilevel"/>
    <w:tmpl w:val="B9207432"/>
    <w:lvl w:ilvl="0" w:tplc="38940D94">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5"/>
  </w:num>
  <w:num w:numId="6">
    <w:abstractNumId w:val="8"/>
  </w:num>
  <w:num w:numId="7">
    <w:abstractNumId w:val="4"/>
  </w:num>
  <w:num w:numId="8">
    <w:abstractNumId w:val="12"/>
  </w:num>
  <w:num w:numId="9">
    <w:abstractNumId w:val="10"/>
  </w:num>
  <w:num w:numId="10">
    <w:abstractNumId w:val="1"/>
  </w:num>
  <w:num w:numId="11">
    <w:abstractNumId w:val="3"/>
  </w:num>
  <w:num w:numId="12">
    <w:abstractNumId w:val="0"/>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44A"/>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618"/>
    <w:rsid w:val="000116AE"/>
    <w:rsid w:val="00011731"/>
    <w:rsid w:val="00011F57"/>
    <w:rsid w:val="00012355"/>
    <w:rsid w:val="00013D13"/>
    <w:rsid w:val="00015163"/>
    <w:rsid w:val="000157AB"/>
    <w:rsid w:val="00015841"/>
    <w:rsid w:val="00015CD2"/>
    <w:rsid w:val="00015E63"/>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346"/>
    <w:rsid w:val="00030573"/>
    <w:rsid w:val="00031415"/>
    <w:rsid w:val="0003174A"/>
    <w:rsid w:val="00031D97"/>
    <w:rsid w:val="00032082"/>
    <w:rsid w:val="000332FC"/>
    <w:rsid w:val="0003344A"/>
    <w:rsid w:val="0003386C"/>
    <w:rsid w:val="0003650D"/>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2480"/>
    <w:rsid w:val="000731F7"/>
    <w:rsid w:val="0007361D"/>
    <w:rsid w:val="00073E3D"/>
    <w:rsid w:val="00073FFA"/>
    <w:rsid w:val="00074706"/>
    <w:rsid w:val="00077131"/>
    <w:rsid w:val="00077B6B"/>
    <w:rsid w:val="0008027A"/>
    <w:rsid w:val="000802C3"/>
    <w:rsid w:val="00080B2A"/>
    <w:rsid w:val="00080D98"/>
    <w:rsid w:val="00081364"/>
    <w:rsid w:val="00081789"/>
    <w:rsid w:val="0008202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97AC1"/>
    <w:rsid w:val="000A0EEA"/>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BD6"/>
    <w:rsid w:val="000A5C98"/>
    <w:rsid w:val="000A6132"/>
    <w:rsid w:val="000A6C25"/>
    <w:rsid w:val="000B0056"/>
    <w:rsid w:val="000B00C2"/>
    <w:rsid w:val="000B0AC4"/>
    <w:rsid w:val="000B1D64"/>
    <w:rsid w:val="000B1E64"/>
    <w:rsid w:val="000B1F99"/>
    <w:rsid w:val="000B33A4"/>
    <w:rsid w:val="000B33F2"/>
    <w:rsid w:val="000B3BA7"/>
    <w:rsid w:val="000B4283"/>
    <w:rsid w:val="000B5EF7"/>
    <w:rsid w:val="000B664D"/>
    <w:rsid w:val="000B6FCB"/>
    <w:rsid w:val="000B728B"/>
    <w:rsid w:val="000B771A"/>
    <w:rsid w:val="000B77B9"/>
    <w:rsid w:val="000B787D"/>
    <w:rsid w:val="000B79C5"/>
    <w:rsid w:val="000B79D6"/>
    <w:rsid w:val="000C005D"/>
    <w:rsid w:val="000C02A6"/>
    <w:rsid w:val="000C0615"/>
    <w:rsid w:val="000C0D80"/>
    <w:rsid w:val="000C38E9"/>
    <w:rsid w:val="000C4E50"/>
    <w:rsid w:val="000C5B82"/>
    <w:rsid w:val="000C5CF3"/>
    <w:rsid w:val="000C6F75"/>
    <w:rsid w:val="000D1337"/>
    <w:rsid w:val="000D2328"/>
    <w:rsid w:val="000D2754"/>
    <w:rsid w:val="000D2D05"/>
    <w:rsid w:val="000D2EE7"/>
    <w:rsid w:val="000D307A"/>
    <w:rsid w:val="000D3451"/>
    <w:rsid w:val="000D3C7F"/>
    <w:rsid w:val="000D3D02"/>
    <w:rsid w:val="000D40E9"/>
    <w:rsid w:val="000D4C73"/>
    <w:rsid w:val="000D573C"/>
    <w:rsid w:val="000D5B37"/>
    <w:rsid w:val="000D694D"/>
    <w:rsid w:val="000E045D"/>
    <w:rsid w:val="000E091C"/>
    <w:rsid w:val="000E13E9"/>
    <w:rsid w:val="000E2D21"/>
    <w:rsid w:val="000E2E0E"/>
    <w:rsid w:val="000E3C0A"/>
    <w:rsid w:val="000E40C7"/>
    <w:rsid w:val="000E4142"/>
    <w:rsid w:val="000E48C8"/>
    <w:rsid w:val="000E4FD2"/>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2541"/>
    <w:rsid w:val="000F3C36"/>
    <w:rsid w:val="000F43DD"/>
    <w:rsid w:val="000F452A"/>
    <w:rsid w:val="000F4908"/>
    <w:rsid w:val="000F4A7B"/>
    <w:rsid w:val="000F4B86"/>
    <w:rsid w:val="000F4CEB"/>
    <w:rsid w:val="000F51B3"/>
    <w:rsid w:val="000F5B9C"/>
    <w:rsid w:val="000F6419"/>
    <w:rsid w:val="000F645F"/>
    <w:rsid w:val="000F6D87"/>
    <w:rsid w:val="001000E5"/>
    <w:rsid w:val="00100FE4"/>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07BE0"/>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D7E"/>
    <w:rsid w:val="0012068C"/>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979"/>
    <w:rsid w:val="00134C45"/>
    <w:rsid w:val="00134F89"/>
    <w:rsid w:val="0013506E"/>
    <w:rsid w:val="0013602F"/>
    <w:rsid w:val="00136476"/>
    <w:rsid w:val="00137162"/>
    <w:rsid w:val="00137333"/>
    <w:rsid w:val="001373DB"/>
    <w:rsid w:val="001378F7"/>
    <w:rsid w:val="00137982"/>
    <w:rsid w:val="0014009C"/>
    <w:rsid w:val="00140304"/>
    <w:rsid w:val="00140A7B"/>
    <w:rsid w:val="001411C6"/>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76F"/>
    <w:rsid w:val="00151C15"/>
    <w:rsid w:val="00152534"/>
    <w:rsid w:val="00152854"/>
    <w:rsid w:val="00152BCE"/>
    <w:rsid w:val="00153223"/>
    <w:rsid w:val="001532A3"/>
    <w:rsid w:val="00153656"/>
    <w:rsid w:val="0015389C"/>
    <w:rsid w:val="00154DEE"/>
    <w:rsid w:val="00154E1C"/>
    <w:rsid w:val="001558C6"/>
    <w:rsid w:val="00155D97"/>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21B4"/>
    <w:rsid w:val="00172AAC"/>
    <w:rsid w:val="00172EFF"/>
    <w:rsid w:val="001730B2"/>
    <w:rsid w:val="001739F4"/>
    <w:rsid w:val="00173AE1"/>
    <w:rsid w:val="00173F63"/>
    <w:rsid w:val="001745F8"/>
    <w:rsid w:val="001759F0"/>
    <w:rsid w:val="001762C1"/>
    <w:rsid w:val="001765A9"/>
    <w:rsid w:val="00176614"/>
    <w:rsid w:val="00176AC3"/>
    <w:rsid w:val="00176F03"/>
    <w:rsid w:val="0018093D"/>
    <w:rsid w:val="0018105E"/>
    <w:rsid w:val="00181419"/>
    <w:rsid w:val="001817C6"/>
    <w:rsid w:val="00181860"/>
    <w:rsid w:val="00182883"/>
    <w:rsid w:val="001829F5"/>
    <w:rsid w:val="001833D5"/>
    <w:rsid w:val="001838CF"/>
    <w:rsid w:val="00183B49"/>
    <w:rsid w:val="00183B6A"/>
    <w:rsid w:val="00183C22"/>
    <w:rsid w:val="00184253"/>
    <w:rsid w:val="00185110"/>
    <w:rsid w:val="00185505"/>
    <w:rsid w:val="00185E3E"/>
    <w:rsid w:val="00185F80"/>
    <w:rsid w:val="00186E8C"/>
    <w:rsid w:val="00186FC7"/>
    <w:rsid w:val="00187108"/>
    <w:rsid w:val="001872EA"/>
    <w:rsid w:val="00187701"/>
    <w:rsid w:val="001879C4"/>
    <w:rsid w:val="00190865"/>
    <w:rsid w:val="00190905"/>
    <w:rsid w:val="00191196"/>
    <w:rsid w:val="001911B5"/>
    <w:rsid w:val="00191482"/>
    <w:rsid w:val="00191B36"/>
    <w:rsid w:val="00191F1E"/>
    <w:rsid w:val="00192480"/>
    <w:rsid w:val="00192885"/>
    <w:rsid w:val="0019303F"/>
    <w:rsid w:val="00193B47"/>
    <w:rsid w:val="00194461"/>
    <w:rsid w:val="00194851"/>
    <w:rsid w:val="00194955"/>
    <w:rsid w:val="00195F49"/>
    <w:rsid w:val="00196DDC"/>
    <w:rsid w:val="00197407"/>
    <w:rsid w:val="001A15EE"/>
    <w:rsid w:val="001A16B1"/>
    <w:rsid w:val="001A1DEC"/>
    <w:rsid w:val="001A2C08"/>
    <w:rsid w:val="001A325B"/>
    <w:rsid w:val="001A3527"/>
    <w:rsid w:val="001A3B47"/>
    <w:rsid w:val="001A3BA4"/>
    <w:rsid w:val="001A4354"/>
    <w:rsid w:val="001A4F23"/>
    <w:rsid w:val="001A5238"/>
    <w:rsid w:val="001A564B"/>
    <w:rsid w:val="001A5C75"/>
    <w:rsid w:val="001A645B"/>
    <w:rsid w:val="001A6723"/>
    <w:rsid w:val="001A7508"/>
    <w:rsid w:val="001A75C2"/>
    <w:rsid w:val="001A78BA"/>
    <w:rsid w:val="001A7E89"/>
    <w:rsid w:val="001B05DD"/>
    <w:rsid w:val="001B1C58"/>
    <w:rsid w:val="001B2A37"/>
    <w:rsid w:val="001B496F"/>
    <w:rsid w:val="001B4E54"/>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48"/>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3D3F"/>
    <w:rsid w:val="001F56A9"/>
    <w:rsid w:val="001F5ACA"/>
    <w:rsid w:val="001F5CFA"/>
    <w:rsid w:val="001F6CCA"/>
    <w:rsid w:val="001F7D7C"/>
    <w:rsid w:val="00200F65"/>
    <w:rsid w:val="0020140B"/>
    <w:rsid w:val="0020185D"/>
    <w:rsid w:val="00201A6A"/>
    <w:rsid w:val="00201AA7"/>
    <w:rsid w:val="00201D5A"/>
    <w:rsid w:val="00201FAC"/>
    <w:rsid w:val="00202154"/>
    <w:rsid w:val="00202718"/>
    <w:rsid w:val="00202A58"/>
    <w:rsid w:val="002033C1"/>
    <w:rsid w:val="002038C9"/>
    <w:rsid w:val="002039F7"/>
    <w:rsid w:val="00203B7D"/>
    <w:rsid w:val="00203DEA"/>
    <w:rsid w:val="00203EAC"/>
    <w:rsid w:val="0020501F"/>
    <w:rsid w:val="0020512F"/>
    <w:rsid w:val="00205676"/>
    <w:rsid w:val="002057A1"/>
    <w:rsid w:val="0020583A"/>
    <w:rsid w:val="002065F5"/>
    <w:rsid w:val="00206BD4"/>
    <w:rsid w:val="00206CDA"/>
    <w:rsid w:val="00206ED2"/>
    <w:rsid w:val="00207C9C"/>
    <w:rsid w:val="00210510"/>
    <w:rsid w:val="00210865"/>
    <w:rsid w:val="00210B70"/>
    <w:rsid w:val="00210E94"/>
    <w:rsid w:val="00211D9D"/>
    <w:rsid w:val="00212100"/>
    <w:rsid w:val="0021232A"/>
    <w:rsid w:val="002123DE"/>
    <w:rsid w:val="00213E60"/>
    <w:rsid w:val="0021426C"/>
    <w:rsid w:val="00214ABC"/>
    <w:rsid w:val="00216225"/>
    <w:rsid w:val="00216524"/>
    <w:rsid w:val="00217E96"/>
    <w:rsid w:val="002203E0"/>
    <w:rsid w:val="00220F38"/>
    <w:rsid w:val="002210C3"/>
    <w:rsid w:val="00221262"/>
    <w:rsid w:val="0022164E"/>
    <w:rsid w:val="00221FCD"/>
    <w:rsid w:val="00222686"/>
    <w:rsid w:val="00222B34"/>
    <w:rsid w:val="00223278"/>
    <w:rsid w:val="0022399A"/>
    <w:rsid w:val="002245A8"/>
    <w:rsid w:val="00224CF8"/>
    <w:rsid w:val="00225168"/>
    <w:rsid w:val="0022598F"/>
    <w:rsid w:val="00225B63"/>
    <w:rsid w:val="00225C43"/>
    <w:rsid w:val="002276BE"/>
    <w:rsid w:val="002300F7"/>
    <w:rsid w:val="002318BA"/>
    <w:rsid w:val="002322D1"/>
    <w:rsid w:val="002325BC"/>
    <w:rsid w:val="002328E5"/>
    <w:rsid w:val="00233269"/>
    <w:rsid w:val="002333B6"/>
    <w:rsid w:val="00233B90"/>
    <w:rsid w:val="00234718"/>
    <w:rsid w:val="00234C6B"/>
    <w:rsid w:val="002355CA"/>
    <w:rsid w:val="00235F5C"/>
    <w:rsid w:val="00237840"/>
    <w:rsid w:val="00237F08"/>
    <w:rsid w:val="00240423"/>
    <w:rsid w:val="00240C86"/>
    <w:rsid w:val="00240E40"/>
    <w:rsid w:val="00241218"/>
    <w:rsid w:val="002416E2"/>
    <w:rsid w:val="00241A8B"/>
    <w:rsid w:val="00241B6A"/>
    <w:rsid w:val="00242248"/>
    <w:rsid w:val="002425BC"/>
    <w:rsid w:val="002428C8"/>
    <w:rsid w:val="002436A6"/>
    <w:rsid w:val="00244CF2"/>
    <w:rsid w:val="00244D23"/>
    <w:rsid w:val="002454B4"/>
    <w:rsid w:val="00246314"/>
    <w:rsid w:val="0024682A"/>
    <w:rsid w:val="00247542"/>
    <w:rsid w:val="00247691"/>
    <w:rsid w:val="00250DBB"/>
    <w:rsid w:val="00251266"/>
    <w:rsid w:val="00251ED2"/>
    <w:rsid w:val="0025323B"/>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174D"/>
    <w:rsid w:val="00261DBF"/>
    <w:rsid w:val="00261FCF"/>
    <w:rsid w:val="00262145"/>
    <w:rsid w:val="00262526"/>
    <w:rsid w:val="00262BE8"/>
    <w:rsid w:val="00263D04"/>
    <w:rsid w:val="00264DDA"/>
    <w:rsid w:val="002658F8"/>
    <w:rsid w:val="00266487"/>
    <w:rsid w:val="00270535"/>
    <w:rsid w:val="00270E50"/>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6A6A"/>
    <w:rsid w:val="0027708B"/>
    <w:rsid w:val="00277322"/>
    <w:rsid w:val="0027743D"/>
    <w:rsid w:val="002810F7"/>
    <w:rsid w:val="00281126"/>
    <w:rsid w:val="00281DD5"/>
    <w:rsid w:val="00281ED9"/>
    <w:rsid w:val="0028269F"/>
    <w:rsid w:val="0028299C"/>
    <w:rsid w:val="002831B2"/>
    <w:rsid w:val="0028327D"/>
    <w:rsid w:val="002833BE"/>
    <w:rsid w:val="002844C9"/>
    <w:rsid w:val="00285160"/>
    <w:rsid w:val="00285A60"/>
    <w:rsid w:val="00285DBE"/>
    <w:rsid w:val="00286F35"/>
    <w:rsid w:val="002874AF"/>
    <w:rsid w:val="002874F9"/>
    <w:rsid w:val="00287540"/>
    <w:rsid w:val="00287B21"/>
    <w:rsid w:val="00290641"/>
    <w:rsid w:val="00291269"/>
    <w:rsid w:val="00291E49"/>
    <w:rsid w:val="002926C0"/>
    <w:rsid w:val="0029290D"/>
    <w:rsid w:val="00292D5E"/>
    <w:rsid w:val="00292EF2"/>
    <w:rsid w:val="00293696"/>
    <w:rsid w:val="002942DD"/>
    <w:rsid w:val="002947AB"/>
    <w:rsid w:val="00294862"/>
    <w:rsid w:val="00294919"/>
    <w:rsid w:val="0029615F"/>
    <w:rsid w:val="002963EA"/>
    <w:rsid w:val="00296C8D"/>
    <w:rsid w:val="00296D5E"/>
    <w:rsid w:val="002972AA"/>
    <w:rsid w:val="0029744B"/>
    <w:rsid w:val="00297DE0"/>
    <w:rsid w:val="002A015C"/>
    <w:rsid w:val="002A0282"/>
    <w:rsid w:val="002A0980"/>
    <w:rsid w:val="002A0C28"/>
    <w:rsid w:val="002A0E96"/>
    <w:rsid w:val="002A0F8D"/>
    <w:rsid w:val="002A1123"/>
    <w:rsid w:val="002A1615"/>
    <w:rsid w:val="002A17C1"/>
    <w:rsid w:val="002A3495"/>
    <w:rsid w:val="002A361B"/>
    <w:rsid w:val="002A3A2F"/>
    <w:rsid w:val="002A4F0F"/>
    <w:rsid w:val="002A6363"/>
    <w:rsid w:val="002A63DD"/>
    <w:rsid w:val="002A6553"/>
    <w:rsid w:val="002A6585"/>
    <w:rsid w:val="002A68FA"/>
    <w:rsid w:val="002A7656"/>
    <w:rsid w:val="002A773E"/>
    <w:rsid w:val="002B011B"/>
    <w:rsid w:val="002B04C3"/>
    <w:rsid w:val="002B0571"/>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08C2"/>
    <w:rsid w:val="002C13FD"/>
    <w:rsid w:val="002C20C5"/>
    <w:rsid w:val="002C29ED"/>
    <w:rsid w:val="002C2D19"/>
    <w:rsid w:val="002C2E24"/>
    <w:rsid w:val="002C3172"/>
    <w:rsid w:val="002C3C2A"/>
    <w:rsid w:val="002C4C39"/>
    <w:rsid w:val="002C4F91"/>
    <w:rsid w:val="002C5A75"/>
    <w:rsid w:val="002C60AC"/>
    <w:rsid w:val="002C646D"/>
    <w:rsid w:val="002C6B2C"/>
    <w:rsid w:val="002D007E"/>
    <w:rsid w:val="002D0838"/>
    <w:rsid w:val="002D0AF4"/>
    <w:rsid w:val="002D10FA"/>
    <w:rsid w:val="002D294B"/>
    <w:rsid w:val="002D29F4"/>
    <w:rsid w:val="002D2EA1"/>
    <w:rsid w:val="002D36EA"/>
    <w:rsid w:val="002D38F3"/>
    <w:rsid w:val="002D41B4"/>
    <w:rsid w:val="002D41EE"/>
    <w:rsid w:val="002D4C55"/>
    <w:rsid w:val="002D50F8"/>
    <w:rsid w:val="002D5104"/>
    <w:rsid w:val="002D62DA"/>
    <w:rsid w:val="002D64F5"/>
    <w:rsid w:val="002D7475"/>
    <w:rsid w:val="002D75AA"/>
    <w:rsid w:val="002D7850"/>
    <w:rsid w:val="002E032D"/>
    <w:rsid w:val="002E049C"/>
    <w:rsid w:val="002E24B9"/>
    <w:rsid w:val="002E2C04"/>
    <w:rsid w:val="002E3029"/>
    <w:rsid w:val="002E3528"/>
    <w:rsid w:val="002E38C7"/>
    <w:rsid w:val="002E589D"/>
    <w:rsid w:val="002E66DE"/>
    <w:rsid w:val="002E789B"/>
    <w:rsid w:val="002E7C22"/>
    <w:rsid w:val="002F0AE1"/>
    <w:rsid w:val="002F1283"/>
    <w:rsid w:val="002F1539"/>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296B"/>
    <w:rsid w:val="003129D9"/>
    <w:rsid w:val="003135AF"/>
    <w:rsid w:val="00313A99"/>
    <w:rsid w:val="00313D35"/>
    <w:rsid w:val="00313E23"/>
    <w:rsid w:val="00313E5C"/>
    <w:rsid w:val="00314046"/>
    <w:rsid w:val="00314B42"/>
    <w:rsid w:val="00314CFF"/>
    <w:rsid w:val="00315F46"/>
    <w:rsid w:val="003168DF"/>
    <w:rsid w:val="003169F7"/>
    <w:rsid w:val="00317135"/>
    <w:rsid w:val="00317184"/>
    <w:rsid w:val="00317680"/>
    <w:rsid w:val="0032047D"/>
    <w:rsid w:val="003220FD"/>
    <w:rsid w:val="003221D6"/>
    <w:rsid w:val="0032227A"/>
    <w:rsid w:val="00322C55"/>
    <w:rsid w:val="00322E65"/>
    <w:rsid w:val="003232B0"/>
    <w:rsid w:val="0032355E"/>
    <w:rsid w:val="00323912"/>
    <w:rsid w:val="00323B4B"/>
    <w:rsid w:val="003250D2"/>
    <w:rsid w:val="0032511B"/>
    <w:rsid w:val="00325694"/>
    <w:rsid w:val="00325B9C"/>
    <w:rsid w:val="003262B4"/>
    <w:rsid w:val="00326783"/>
    <w:rsid w:val="0032708B"/>
    <w:rsid w:val="00327325"/>
    <w:rsid w:val="003273B1"/>
    <w:rsid w:val="00330604"/>
    <w:rsid w:val="0033121B"/>
    <w:rsid w:val="00331582"/>
    <w:rsid w:val="00331C48"/>
    <w:rsid w:val="00331F3E"/>
    <w:rsid w:val="00331FE5"/>
    <w:rsid w:val="00332AFA"/>
    <w:rsid w:val="003342A6"/>
    <w:rsid w:val="0033479C"/>
    <w:rsid w:val="00334AE4"/>
    <w:rsid w:val="0033560F"/>
    <w:rsid w:val="00335790"/>
    <w:rsid w:val="00335B04"/>
    <w:rsid w:val="0033601A"/>
    <w:rsid w:val="0033676A"/>
    <w:rsid w:val="00336AC1"/>
    <w:rsid w:val="0033770D"/>
    <w:rsid w:val="00337783"/>
    <w:rsid w:val="0034012B"/>
    <w:rsid w:val="00340AEE"/>
    <w:rsid w:val="00341E48"/>
    <w:rsid w:val="003423DC"/>
    <w:rsid w:val="003444E4"/>
    <w:rsid w:val="0034479E"/>
    <w:rsid w:val="003454C4"/>
    <w:rsid w:val="0034772C"/>
    <w:rsid w:val="00350A09"/>
    <w:rsid w:val="003515EF"/>
    <w:rsid w:val="00351956"/>
    <w:rsid w:val="00351980"/>
    <w:rsid w:val="00352A44"/>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F92"/>
    <w:rsid w:val="00364091"/>
    <w:rsid w:val="003644CF"/>
    <w:rsid w:val="003647E6"/>
    <w:rsid w:val="00364EE7"/>
    <w:rsid w:val="00365819"/>
    <w:rsid w:val="003666A9"/>
    <w:rsid w:val="00366D21"/>
    <w:rsid w:val="00367743"/>
    <w:rsid w:val="003677C8"/>
    <w:rsid w:val="00367CA4"/>
    <w:rsid w:val="00367DE0"/>
    <w:rsid w:val="0037067A"/>
    <w:rsid w:val="003707F4"/>
    <w:rsid w:val="00371769"/>
    <w:rsid w:val="00372343"/>
    <w:rsid w:val="003727F8"/>
    <w:rsid w:val="00373364"/>
    <w:rsid w:val="003736FB"/>
    <w:rsid w:val="0037394B"/>
    <w:rsid w:val="00373AAE"/>
    <w:rsid w:val="00373DF8"/>
    <w:rsid w:val="00373EAB"/>
    <w:rsid w:val="00374160"/>
    <w:rsid w:val="0037420A"/>
    <w:rsid w:val="00375698"/>
    <w:rsid w:val="003756C8"/>
    <w:rsid w:val="003757E0"/>
    <w:rsid w:val="00375AD3"/>
    <w:rsid w:val="00375D0F"/>
    <w:rsid w:val="003762A9"/>
    <w:rsid w:val="00376792"/>
    <w:rsid w:val="00376DC9"/>
    <w:rsid w:val="003771F9"/>
    <w:rsid w:val="00380D6F"/>
    <w:rsid w:val="00382BB4"/>
    <w:rsid w:val="00382C54"/>
    <w:rsid w:val="0038349E"/>
    <w:rsid w:val="00383792"/>
    <w:rsid w:val="00383B16"/>
    <w:rsid w:val="0038426F"/>
    <w:rsid w:val="003849BA"/>
    <w:rsid w:val="00385E09"/>
    <w:rsid w:val="0038693A"/>
    <w:rsid w:val="00386BE5"/>
    <w:rsid w:val="00386E55"/>
    <w:rsid w:val="003876A7"/>
    <w:rsid w:val="00390349"/>
    <w:rsid w:val="003906E2"/>
    <w:rsid w:val="00391AA4"/>
    <w:rsid w:val="0039207C"/>
    <w:rsid w:val="003927BA"/>
    <w:rsid w:val="00392B4A"/>
    <w:rsid w:val="00393F05"/>
    <w:rsid w:val="0039544A"/>
    <w:rsid w:val="0039570C"/>
    <w:rsid w:val="00395772"/>
    <w:rsid w:val="00395821"/>
    <w:rsid w:val="00395D13"/>
    <w:rsid w:val="00396F8B"/>
    <w:rsid w:val="003970BA"/>
    <w:rsid w:val="00397E1A"/>
    <w:rsid w:val="003A013A"/>
    <w:rsid w:val="003A17D1"/>
    <w:rsid w:val="003A1B2A"/>
    <w:rsid w:val="003A276A"/>
    <w:rsid w:val="003A2C77"/>
    <w:rsid w:val="003A3255"/>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30E"/>
    <w:rsid w:val="003B54D2"/>
    <w:rsid w:val="003B5831"/>
    <w:rsid w:val="003B5B88"/>
    <w:rsid w:val="003B5C55"/>
    <w:rsid w:val="003B5F57"/>
    <w:rsid w:val="003B659E"/>
    <w:rsid w:val="003B6765"/>
    <w:rsid w:val="003B6947"/>
    <w:rsid w:val="003B70B1"/>
    <w:rsid w:val="003B76CE"/>
    <w:rsid w:val="003B7E1D"/>
    <w:rsid w:val="003C0580"/>
    <w:rsid w:val="003C060A"/>
    <w:rsid w:val="003C0DFE"/>
    <w:rsid w:val="003C1CB2"/>
    <w:rsid w:val="003C1FC3"/>
    <w:rsid w:val="003C2BF5"/>
    <w:rsid w:val="003C2C69"/>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305F"/>
    <w:rsid w:val="003D3127"/>
    <w:rsid w:val="003D3A2D"/>
    <w:rsid w:val="003D4F8B"/>
    <w:rsid w:val="003D5578"/>
    <w:rsid w:val="003D5D4A"/>
    <w:rsid w:val="003D5E28"/>
    <w:rsid w:val="003D6757"/>
    <w:rsid w:val="003D6BC6"/>
    <w:rsid w:val="003D79FB"/>
    <w:rsid w:val="003D7EB7"/>
    <w:rsid w:val="003D7F05"/>
    <w:rsid w:val="003E022D"/>
    <w:rsid w:val="003E0EBE"/>
    <w:rsid w:val="003E1092"/>
    <w:rsid w:val="003E139A"/>
    <w:rsid w:val="003E14D8"/>
    <w:rsid w:val="003E18B6"/>
    <w:rsid w:val="003E229F"/>
    <w:rsid w:val="003E2740"/>
    <w:rsid w:val="003E3BB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851"/>
    <w:rsid w:val="003F3F8D"/>
    <w:rsid w:val="003F425A"/>
    <w:rsid w:val="003F4BB5"/>
    <w:rsid w:val="003F558E"/>
    <w:rsid w:val="003F6615"/>
    <w:rsid w:val="003F6770"/>
    <w:rsid w:val="003F6E22"/>
    <w:rsid w:val="003F6EF3"/>
    <w:rsid w:val="003F70FF"/>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6B8"/>
    <w:rsid w:val="00412673"/>
    <w:rsid w:val="0041352F"/>
    <w:rsid w:val="00413698"/>
    <w:rsid w:val="004145B0"/>
    <w:rsid w:val="00415746"/>
    <w:rsid w:val="00415B9B"/>
    <w:rsid w:val="004162FA"/>
    <w:rsid w:val="00417E0A"/>
    <w:rsid w:val="00421846"/>
    <w:rsid w:val="00421BB7"/>
    <w:rsid w:val="00421D1F"/>
    <w:rsid w:val="00422E11"/>
    <w:rsid w:val="004239EE"/>
    <w:rsid w:val="00423D0D"/>
    <w:rsid w:val="00423E98"/>
    <w:rsid w:val="00424A35"/>
    <w:rsid w:val="00424B3E"/>
    <w:rsid w:val="00426655"/>
    <w:rsid w:val="00426FB8"/>
    <w:rsid w:val="004275D3"/>
    <w:rsid w:val="00430AE6"/>
    <w:rsid w:val="004314B2"/>
    <w:rsid w:val="00431505"/>
    <w:rsid w:val="00432AA6"/>
    <w:rsid w:val="00432B69"/>
    <w:rsid w:val="00433031"/>
    <w:rsid w:val="004332B1"/>
    <w:rsid w:val="00433D86"/>
    <w:rsid w:val="004346EF"/>
    <w:rsid w:val="00434946"/>
    <w:rsid w:val="00435CC5"/>
    <w:rsid w:val="004368DB"/>
    <w:rsid w:val="0043750A"/>
    <w:rsid w:val="00437EF6"/>
    <w:rsid w:val="00440842"/>
    <w:rsid w:val="00440DC6"/>
    <w:rsid w:val="00441A0F"/>
    <w:rsid w:val="00441FC5"/>
    <w:rsid w:val="00443869"/>
    <w:rsid w:val="004441BE"/>
    <w:rsid w:val="0044450F"/>
    <w:rsid w:val="00445116"/>
    <w:rsid w:val="00445932"/>
    <w:rsid w:val="00445D38"/>
    <w:rsid w:val="00445FCC"/>
    <w:rsid w:val="00446822"/>
    <w:rsid w:val="00447110"/>
    <w:rsid w:val="004478E0"/>
    <w:rsid w:val="00450135"/>
    <w:rsid w:val="00450947"/>
    <w:rsid w:val="00450A1E"/>
    <w:rsid w:val="004524D0"/>
    <w:rsid w:val="00452EE9"/>
    <w:rsid w:val="00453034"/>
    <w:rsid w:val="0045476E"/>
    <w:rsid w:val="004547B8"/>
    <w:rsid w:val="004559EB"/>
    <w:rsid w:val="00456A92"/>
    <w:rsid w:val="00457BC1"/>
    <w:rsid w:val="00460A8D"/>
    <w:rsid w:val="00461090"/>
    <w:rsid w:val="004619C8"/>
    <w:rsid w:val="0046206C"/>
    <w:rsid w:val="004624DF"/>
    <w:rsid w:val="00464DC4"/>
    <w:rsid w:val="004662FA"/>
    <w:rsid w:val="0046743C"/>
    <w:rsid w:val="004674ED"/>
    <w:rsid w:val="004716C4"/>
    <w:rsid w:val="00472F9F"/>
    <w:rsid w:val="004736BE"/>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978"/>
    <w:rsid w:val="00481EAB"/>
    <w:rsid w:val="0048265C"/>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65C5"/>
    <w:rsid w:val="00496986"/>
    <w:rsid w:val="00496D2F"/>
    <w:rsid w:val="00497254"/>
    <w:rsid w:val="004A0061"/>
    <w:rsid w:val="004A0531"/>
    <w:rsid w:val="004A180B"/>
    <w:rsid w:val="004A1912"/>
    <w:rsid w:val="004A1BA6"/>
    <w:rsid w:val="004A1D33"/>
    <w:rsid w:val="004A24D1"/>
    <w:rsid w:val="004A2640"/>
    <w:rsid w:val="004A32C9"/>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5515"/>
    <w:rsid w:val="004B6072"/>
    <w:rsid w:val="004B6784"/>
    <w:rsid w:val="004B6BD4"/>
    <w:rsid w:val="004B6F57"/>
    <w:rsid w:val="004B7707"/>
    <w:rsid w:val="004B7766"/>
    <w:rsid w:val="004C0B0E"/>
    <w:rsid w:val="004C18E8"/>
    <w:rsid w:val="004C1A0E"/>
    <w:rsid w:val="004C1F56"/>
    <w:rsid w:val="004C4AAF"/>
    <w:rsid w:val="004C4D1C"/>
    <w:rsid w:val="004C4FAA"/>
    <w:rsid w:val="004C5FF9"/>
    <w:rsid w:val="004C6779"/>
    <w:rsid w:val="004C716D"/>
    <w:rsid w:val="004C771D"/>
    <w:rsid w:val="004D07A7"/>
    <w:rsid w:val="004D0A54"/>
    <w:rsid w:val="004D0AE1"/>
    <w:rsid w:val="004D149A"/>
    <w:rsid w:val="004D227F"/>
    <w:rsid w:val="004D3BB8"/>
    <w:rsid w:val="004D487C"/>
    <w:rsid w:val="004D4D2B"/>
    <w:rsid w:val="004D4EB9"/>
    <w:rsid w:val="004D50C4"/>
    <w:rsid w:val="004D56AE"/>
    <w:rsid w:val="004D6093"/>
    <w:rsid w:val="004D619C"/>
    <w:rsid w:val="004D65D1"/>
    <w:rsid w:val="004D6706"/>
    <w:rsid w:val="004D74FD"/>
    <w:rsid w:val="004E0A21"/>
    <w:rsid w:val="004E1A20"/>
    <w:rsid w:val="004E1EF9"/>
    <w:rsid w:val="004E31B3"/>
    <w:rsid w:val="004E3668"/>
    <w:rsid w:val="004E3980"/>
    <w:rsid w:val="004E421F"/>
    <w:rsid w:val="004E4223"/>
    <w:rsid w:val="004E4378"/>
    <w:rsid w:val="004E4A1E"/>
    <w:rsid w:val="004E54F2"/>
    <w:rsid w:val="004E57E4"/>
    <w:rsid w:val="004E5E66"/>
    <w:rsid w:val="004E6157"/>
    <w:rsid w:val="004E61A9"/>
    <w:rsid w:val="004E688C"/>
    <w:rsid w:val="004E70AE"/>
    <w:rsid w:val="004E79BA"/>
    <w:rsid w:val="004E7CFF"/>
    <w:rsid w:val="004E7F17"/>
    <w:rsid w:val="004F0C76"/>
    <w:rsid w:val="004F0CEC"/>
    <w:rsid w:val="004F133A"/>
    <w:rsid w:val="004F1BDF"/>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4F7F0B"/>
    <w:rsid w:val="00500342"/>
    <w:rsid w:val="00500C24"/>
    <w:rsid w:val="00501916"/>
    <w:rsid w:val="00501DBF"/>
    <w:rsid w:val="00502773"/>
    <w:rsid w:val="005033D7"/>
    <w:rsid w:val="00503B4D"/>
    <w:rsid w:val="00504EE9"/>
    <w:rsid w:val="005050B9"/>
    <w:rsid w:val="00505994"/>
    <w:rsid w:val="005067E2"/>
    <w:rsid w:val="00507C92"/>
    <w:rsid w:val="00507D77"/>
    <w:rsid w:val="00510253"/>
    <w:rsid w:val="005107CC"/>
    <w:rsid w:val="005120AA"/>
    <w:rsid w:val="0051322D"/>
    <w:rsid w:val="005134B3"/>
    <w:rsid w:val="00513F64"/>
    <w:rsid w:val="005142D8"/>
    <w:rsid w:val="00514DE4"/>
    <w:rsid w:val="00515ECE"/>
    <w:rsid w:val="00516265"/>
    <w:rsid w:val="0051682F"/>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64D3"/>
    <w:rsid w:val="0052701A"/>
    <w:rsid w:val="00527A80"/>
    <w:rsid w:val="0053054B"/>
    <w:rsid w:val="005321AA"/>
    <w:rsid w:val="0053230E"/>
    <w:rsid w:val="00532A08"/>
    <w:rsid w:val="00532E73"/>
    <w:rsid w:val="0053312B"/>
    <w:rsid w:val="005338BF"/>
    <w:rsid w:val="00533F74"/>
    <w:rsid w:val="00534136"/>
    <w:rsid w:val="0053482B"/>
    <w:rsid w:val="00534986"/>
    <w:rsid w:val="00535049"/>
    <w:rsid w:val="0053536C"/>
    <w:rsid w:val="00535414"/>
    <w:rsid w:val="005357E9"/>
    <w:rsid w:val="00535CE6"/>
    <w:rsid w:val="00535D4E"/>
    <w:rsid w:val="0054022B"/>
    <w:rsid w:val="00540F63"/>
    <w:rsid w:val="005427F5"/>
    <w:rsid w:val="005434BB"/>
    <w:rsid w:val="0054442C"/>
    <w:rsid w:val="00544434"/>
    <w:rsid w:val="005449BF"/>
    <w:rsid w:val="005455E6"/>
    <w:rsid w:val="00545602"/>
    <w:rsid w:val="00545A9C"/>
    <w:rsid w:val="00546099"/>
    <w:rsid w:val="00546BCE"/>
    <w:rsid w:val="00547331"/>
    <w:rsid w:val="0054780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B06"/>
    <w:rsid w:val="00556C53"/>
    <w:rsid w:val="00556C62"/>
    <w:rsid w:val="00557085"/>
    <w:rsid w:val="00557387"/>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5BF2"/>
    <w:rsid w:val="00576556"/>
    <w:rsid w:val="00576F9F"/>
    <w:rsid w:val="005775E1"/>
    <w:rsid w:val="00577A11"/>
    <w:rsid w:val="00577D5E"/>
    <w:rsid w:val="005803A7"/>
    <w:rsid w:val="00580FDB"/>
    <w:rsid w:val="005812F0"/>
    <w:rsid w:val="00581643"/>
    <w:rsid w:val="0058186B"/>
    <w:rsid w:val="00581B45"/>
    <w:rsid w:val="00582CC3"/>
    <w:rsid w:val="005836F8"/>
    <w:rsid w:val="00583ABC"/>
    <w:rsid w:val="00584456"/>
    <w:rsid w:val="005849E5"/>
    <w:rsid w:val="00584FF5"/>
    <w:rsid w:val="00586264"/>
    <w:rsid w:val="00586333"/>
    <w:rsid w:val="00586D64"/>
    <w:rsid w:val="0058736B"/>
    <w:rsid w:val="00587A08"/>
    <w:rsid w:val="00587CB4"/>
    <w:rsid w:val="005900DC"/>
    <w:rsid w:val="005902A3"/>
    <w:rsid w:val="005906E9"/>
    <w:rsid w:val="005913E1"/>
    <w:rsid w:val="005918FA"/>
    <w:rsid w:val="00592264"/>
    <w:rsid w:val="00592EB3"/>
    <w:rsid w:val="005934D0"/>
    <w:rsid w:val="00594121"/>
    <w:rsid w:val="00594254"/>
    <w:rsid w:val="0059471B"/>
    <w:rsid w:val="0059493F"/>
    <w:rsid w:val="00595326"/>
    <w:rsid w:val="0059559B"/>
    <w:rsid w:val="00595C27"/>
    <w:rsid w:val="00595C98"/>
    <w:rsid w:val="00595E95"/>
    <w:rsid w:val="00596090"/>
    <w:rsid w:val="0059633F"/>
    <w:rsid w:val="00596E67"/>
    <w:rsid w:val="00597FAF"/>
    <w:rsid w:val="005A08D4"/>
    <w:rsid w:val="005A101D"/>
    <w:rsid w:val="005A1041"/>
    <w:rsid w:val="005A2684"/>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F8B"/>
    <w:rsid w:val="005B3FB8"/>
    <w:rsid w:val="005B4EAF"/>
    <w:rsid w:val="005C100F"/>
    <w:rsid w:val="005C155D"/>
    <w:rsid w:val="005C208A"/>
    <w:rsid w:val="005C23A4"/>
    <w:rsid w:val="005C38B2"/>
    <w:rsid w:val="005C3958"/>
    <w:rsid w:val="005C3D90"/>
    <w:rsid w:val="005C3DE2"/>
    <w:rsid w:val="005C4853"/>
    <w:rsid w:val="005C4D4C"/>
    <w:rsid w:val="005C4DB9"/>
    <w:rsid w:val="005C5074"/>
    <w:rsid w:val="005C662A"/>
    <w:rsid w:val="005C692A"/>
    <w:rsid w:val="005C6EC5"/>
    <w:rsid w:val="005C73B0"/>
    <w:rsid w:val="005C7822"/>
    <w:rsid w:val="005C7CCD"/>
    <w:rsid w:val="005D0B2A"/>
    <w:rsid w:val="005D12A8"/>
    <w:rsid w:val="005D1588"/>
    <w:rsid w:val="005D1704"/>
    <w:rsid w:val="005D1CCC"/>
    <w:rsid w:val="005D1CDF"/>
    <w:rsid w:val="005D2C2C"/>
    <w:rsid w:val="005D2DBA"/>
    <w:rsid w:val="005D2DF3"/>
    <w:rsid w:val="005D3143"/>
    <w:rsid w:val="005D33FD"/>
    <w:rsid w:val="005D37D4"/>
    <w:rsid w:val="005D37E3"/>
    <w:rsid w:val="005D4532"/>
    <w:rsid w:val="005D4801"/>
    <w:rsid w:val="005D4D94"/>
    <w:rsid w:val="005D537B"/>
    <w:rsid w:val="005D60EE"/>
    <w:rsid w:val="005D713C"/>
    <w:rsid w:val="005D7332"/>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3E3"/>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1EA4"/>
    <w:rsid w:val="00612A38"/>
    <w:rsid w:val="00612B12"/>
    <w:rsid w:val="00613549"/>
    <w:rsid w:val="00613BF4"/>
    <w:rsid w:val="00613F86"/>
    <w:rsid w:val="006143D1"/>
    <w:rsid w:val="006147DC"/>
    <w:rsid w:val="00614834"/>
    <w:rsid w:val="0061534A"/>
    <w:rsid w:val="00615B03"/>
    <w:rsid w:val="00615D5B"/>
    <w:rsid w:val="00615D7A"/>
    <w:rsid w:val="00615DDC"/>
    <w:rsid w:val="006165F9"/>
    <w:rsid w:val="00617400"/>
    <w:rsid w:val="0061755B"/>
    <w:rsid w:val="0062080C"/>
    <w:rsid w:val="00620C55"/>
    <w:rsid w:val="0062128E"/>
    <w:rsid w:val="0062181E"/>
    <w:rsid w:val="00621980"/>
    <w:rsid w:val="006229A8"/>
    <w:rsid w:val="006238F1"/>
    <w:rsid w:val="00623C10"/>
    <w:rsid w:val="00623C18"/>
    <w:rsid w:val="006242F8"/>
    <w:rsid w:val="0062553F"/>
    <w:rsid w:val="00625FB9"/>
    <w:rsid w:val="00626E68"/>
    <w:rsid w:val="006273E4"/>
    <w:rsid w:val="00630CA4"/>
    <w:rsid w:val="00631A9C"/>
    <w:rsid w:val="00631E04"/>
    <w:rsid w:val="00632289"/>
    <w:rsid w:val="00632479"/>
    <w:rsid w:val="006327E2"/>
    <w:rsid w:val="00632CFF"/>
    <w:rsid w:val="00633B96"/>
    <w:rsid w:val="00633C3F"/>
    <w:rsid w:val="00633F21"/>
    <w:rsid w:val="00634876"/>
    <w:rsid w:val="00634E9D"/>
    <w:rsid w:val="0063505A"/>
    <w:rsid w:val="0063565C"/>
    <w:rsid w:val="006359B5"/>
    <w:rsid w:val="00635DE7"/>
    <w:rsid w:val="00636B92"/>
    <w:rsid w:val="00636E9C"/>
    <w:rsid w:val="0063759C"/>
    <w:rsid w:val="00637D0E"/>
    <w:rsid w:val="006402D3"/>
    <w:rsid w:val="00640F7F"/>
    <w:rsid w:val="00640F9F"/>
    <w:rsid w:val="0064194D"/>
    <w:rsid w:val="00641A14"/>
    <w:rsid w:val="00641ABE"/>
    <w:rsid w:val="00641BD0"/>
    <w:rsid w:val="006436A0"/>
    <w:rsid w:val="006436C3"/>
    <w:rsid w:val="006442E4"/>
    <w:rsid w:val="0064563D"/>
    <w:rsid w:val="00646F8C"/>
    <w:rsid w:val="00647317"/>
    <w:rsid w:val="00647BF0"/>
    <w:rsid w:val="00651170"/>
    <w:rsid w:val="00651608"/>
    <w:rsid w:val="006517E1"/>
    <w:rsid w:val="00651865"/>
    <w:rsid w:val="00651CA8"/>
    <w:rsid w:val="00651F74"/>
    <w:rsid w:val="006520D3"/>
    <w:rsid w:val="00652335"/>
    <w:rsid w:val="0065280D"/>
    <w:rsid w:val="00654E32"/>
    <w:rsid w:val="00654EE2"/>
    <w:rsid w:val="006552B9"/>
    <w:rsid w:val="006556FA"/>
    <w:rsid w:val="006563D9"/>
    <w:rsid w:val="006565C8"/>
    <w:rsid w:val="00657009"/>
    <w:rsid w:val="00660390"/>
    <w:rsid w:val="006610E9"/>
    <w:rsid w:val="0066141C"/>
    <w:rsid w:val="00661A34"/>
    <w:rsid w:val="00661A40"/>
    <w:rsid w:val="00661FFC"/>
    <w:rsid w:val="00662C87"/>
    <w:rsid w:val="00662F20"/>
    <w:rsid w:val="00662FA3"/>
    <w:rsid w:val="006630A1"/>
    <w:rsid w:val="00663428"/>
    <w:rsid w:val="00663653"/>
    <w:rsid w:val="00663830"/>
    <w:rsid w:val="00664950"/>
    <w:rsid w:val="00664D44"/>
    <w:rsid w:val="00670543"/>
    <w:rsid w:val="00670742"/>
    <w:rsid w:val="006708D5"/>
    <w:rsid w:val="00671635"/>
    <w:rsid w:val="00671A36"/>
    <w:rsid w:val="00672913"/>
    <w:rsid w:val="006732B0"/>
    <w:rsid w:val="0067342C"/>
    <w:rsid w:val="00673704"/>
    <w:rsid w:val="00673B20"/>
    <w:rsid w:val="00673C49"/>
    <w:rsid w:val="006742C2"/>
    <w:rsid w:val="006748F3"/>
    <w:rsid w:val="00674A57"/>
    <w:rsid w:val="00674C4B"/>
    <w:rsid w:val="00674D8A"/>
    <w:rsid w:val="00675E38"/>
    <w:rsid w:val="00676004"/>
    <w:rsid w:val="00676348"/>
    <w:rsid w:val="00677AA1"/>
    <w:rsid w:val="006805EF"/>
    <w:rsid w:val="00680979"/>
    <w:rsid w:val="006809A4"/>
    <w:rsid w:val="00680B85"/>
    <w:rsid w:val="00681820"/>
    <w:rsid w:val="006829DE"/>
    <w:rsid w:val="00682D28"/>
    <w:rsid w:val="00683220"/>
    <w:rsid w:val="0068419B"/>
    <w:rsid w:val="0068513F"/>
    <w:rsid w:val="00685453"/>
    <w:rsid w:val="006854D5"/>
    <w:rsid w:val="00685D30"/>
    <w:rsid w:val="006865DF"/>
    <w:rsid w:val="006867BD"/>
    <w:rsid w:val="00686A37"/>
    <w:rsid w:val="00686C20"/>
    <w:rsid w:val="00686D48"/>
    <w:rsid w:val="00686DEA"/>
    <w:rsid w:val="00687890"/>
    <w:rsid w:val="00687FA0"/>
    <w:rsid w:val="0069024E"/>
    <w:rsid w:val="00690399"/>
    <w:rsid w:val="0069058B"/>
    <w:rsid w:val="006905B8"/>
    <w:rsid w:val="00690EEA"/>
    <w:rsid w:val="006928C2"/>
    <w:rsid w:val="00692A96"/>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D49"/>
    <w:rsid w:val="006A2FC4"/>
    <w:rsid w:val="006A301D"/>
    <w:rsid w:val="006A3513"/>
    <w:rsid w:val="006A3AC8"/>
    <w:rsid w:val="006A4786"/>
    <w:rsid w:val="006A4C74"/>
    <w:rsid w:val="006A514D"/>
    <w:rsid w:val="006A52A9"/>
    <w:rsid w:val="006A5BA6"/>
    <w:rsid w:val="006A6CF6"/>
    <w:rsid w:val="006A6D1D"/>
    <w:rsid w:val="006A6ED2"/>
    <w:rsid w:val="006A7322"/>
    <w:rsid w:val="006A7D62"/>
    <w:rsid w:val="006B0E89"/>
    <w:rsid w:val="006B17FE"/>
    <w:rsid w:val="006B1F55"/>
    <w:rsid w:val="006B261B"/>
    <w:rsid w:val="006B2844"/>
    <w:rsid w:val="006B2C46"/>
    <w:rsid w:val="006B35B2"/>
    <w:rsid w:val="006B373A"/>
    <w:rsid w:val="006B3E1D"/>
    <w:rsid w:val="006B3E3F"/>
    <w:rsid w:val="006B4247"/>
    <w:rsid w:val="006B489F"/>
    <w:rsid w:val="006B4D25"/>
    <w:rsid w:val="006B580B"/>
    <w:rsid w:val="006B622B"/>
    <w:rsid w:val="006B6FAE"/>
    <w:rsid w:val="006B7010"/>
    <w:rsid w:val="006B71CD"/>
    <w:rsid w:val="006B77FE"/>
    <w:rsid w:val="006B798B"/>
    <w:rsid w:val="006C0392"/>
    <w:rsid w:val="006C216E"/>
    <w:rsid w:val="006C2240"/>
    <w:rsid w:val="006C2E54"/>
    <w:rsid w:val="006C2E78"/>
    <w:rsid w:val="006C3482"/>
    <w:rsid w:val="006C44AE"/>
    <w:rsid w:val="006C50AE"/>
    <w:rsid w:val="006C614E"/>
    <w:rsid w:val="006C665A"/>
    <w:rsid w:val="006C6A7B"/>
    <w:rsid w:val="006C7045"/>
    <w:rsid w:val="006D012D"/>
    <w:rsid w:val="006D015F"/>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D5F52"/>
    <w:rsid w:val="006D666A"/>
    <w:rsid w:val="006E0D55"/>
    <w:rsid w:val="006E178C"/>
    <w:rsid w:val="006E1DC2"/>
    <w:rsid w:val="006E2907"/>
    <w:rsid w:val="006E2E00"/>
    <w:rsid w:val="006E34D2"/>
    <w:rsid w:val="006E35AF"/>
    <w:rsid w:val="006E3779"/>
    <w:rsid w:val="006E4815"/>
    <w:rsid w:val="006E56F7"/>
    <w:rsid w:val="006E58BA"/>
    <w:rsid w:val="006E6E87"/>
    <w:rsid w:val="006F09AC"/>
    <w:rsid w:val="006F10BF"/>
    <w:rsid w:val="006F140D"/>
    <w:rsid w:val="006F1A92"/>
    <w:rsid w:val="006F1BCB"/>
    <w:rsid w:val="006F219D"/>
    <w:rsid w:val="006F3204"/>
    <w:rsid w:val="006F36FC"/>
    <w:rsid w:val="006F3F76"/>
    <w:rsid w:val="006F422E"/>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4B0"/>
    <w:rsid w:val="00715FED"/>
    <w:rsid w:val="0071631C"/>
    <w:rsid w:val="00716AD1"/>
    <w:rsid w:val="0071721C"/>
    <w:rsid w:val="00717EC2"/>
    <w:rsid w:val="0072066D"/>
    <w:rsid w:val="00723204"/>
    <w:rsid w:val="00724158"/>
    <w:rsid w:val="00724D63"/>
    <w:rsid w:val="00725EC3"/>
    <w:rsid w:val="00725FC7"/>
    <w:rsid w:val="00726ACD"/>
    <w:rsid w:val="0073053B"/>
    <w:rsid w:val="00731114"/>
    <w:rsid w:val="007319FB"/>
    <w:rsid w:val="0073207E"/>
    <w:rsid w:val="00732854"/>
    <w:rsid w:val="007328D7"/>
    <w:rsid w:val="007329CF"/>
    <w:rsid w:val="00732A99"/>
    <w:rsid w:val="00732D14"/>
    <w:rsid w:val="0073395E"/>
    <w:rsid w:val="00733ACD"/>
    <w:rsid w:val="00733DD1"/>
    <w:rsid w:val="00733FEA"/>
    <w:rsid w:val="00734045"/>
    <w:rsid w:val="007359E3"/>
    <w:rsid w:val="00735F76"/>
    <w:rsid w:val="00736C2F"/>
    <w:rsid w:val="00736DFA"/>
    <w:rsid w:val="007371FF"/>
    <w:rsid w:val="00737205"/>
    <w:rsid w:val="00743D02"/>
    <w:rsid w:val="00745A47"/>
    <w:rsid w:val="007462B3"/>
    <w:rsid w:val="00747314"/>
    <w:rsid w:val="00747BEF"/>
    <w:rsid w:val="00747DAA"/>
    <w:rsid w:val="00747E0B"/>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6926"/>
    <w:rsid w:val="00756B01"/>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430C"/>
    <w:rsid w:val="007744DE"/>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A87"/>
    <w:rsid w:val="00786B8C"/>
    <w:rsid w:val="00787284"/>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A50BC"/>
    <w:rsid w:val="007A650D"/>
    <w:rsid w:val="007B0565"/>
    <w:rsid w:val="007B076D"/>
    <w:rsid w:val="007B11D7"/>
    <w:rsid w:val="007B16C5"/>
    <w:rsid w:val="007B22BD"/>
    <w:rsid w:val="007B28D7"/>
    <w:rsid w:val="007B4124"/>
    <w:rsid w:val="007B4989"/>
    <w:rsid w:val="007B5D28"/>
    <w:rsid w:val="007B629F"/>
    <w:rsid w:val="007B6445"/>
    <w:rsid w:val="007B68BF"/>
    <w:rsid w:val="007B6CEB"/>
    <w:rsid w:val="007B77A1"/>
    <w:rsid w:val="007C06B0"/>
    <w:rsid w:val="007C0C7A"/>
    <w:rsid w:val="007C0D24"/>
    <w:rsid w:val="007C1E48"/>
    <w:rsid w:val="007C22F4"/>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A3"/>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EA5"/>
    <w:rsid w:val="007E317C"/>
    <w:rsid w:val="007E37D4"/>
    <w:rsid w:val="007E4605"/>
    <w:rsid w:val="007E4EBA"/>
    <w:rsid w:val="007E50CF"/>
    <w:rsid w:val="007E5715"/>
    <w:rsid w:val="007E5955"/>
    <w:rsid w:val="007E5972"/>
    <w:rsid w:val="007E612F"/>
    <w:rsid w:val="007E640C"/>
    <w:rsid w:val="007E6941"/>
    <w:rsid w:val="007E6C99"/>
    <w:rsid w:val="007E7ABA"/>
    <w:rsid w:val="007F001A"/>
    <w:rsid w:val="007F08DB"/>
    <w:rsid w:val="007F0A8E"/>
    <w:rsid w:val="007F0AFD"/>
    <w:rsid w:val="007F19F2"/>
    <w:rsid w:val="007F3393"/>
    <w:rsid w:val="007F38AE"/>
    <w:rsid w:val="007F3EC7"/>
    <w:rsid w:val="007F5419"/>
    <w:rsid w:val="007F590C"/>
    <w:rsid w:val="007F5EA8"/>
    <w:rsid w:val="007F7F00"/>
    <w:rsid w:val="0080084B"/>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78C9"/>
    <w:rsid w:val="00817C7A"/>
    <w:rsid w:val="0082016F"/>
    <w:rsid w:val="00820503"/>
    <w:rsid w:val="00820F88"/>
    <w:rsid w:val="008213EA"/>
    <w:rsid w:val="00821505"/>
    <w:rsid w:val="00821726"/>
    <w:rsid w:val="0082177A"/>
    <w:rsid w:val="00821E46"/>
    <w:rsid w:val="00822402"/>
    <w:rsid w:val="00822BE4"/>
    <w:rsid w:val="008235E9"/>
    <w:rsid w:val="00823F58"/>
    <w:rsid w:val="00825069"/>
    <w:rsid w:val="00825318"/>
    <w:rsid w:val="00825BFF"/>
    <w:rsid w:val="00826CA3"/>
    <w:rsid w:val="00826F3F"/>
    <w:rsid w:val="008279A6"/>
    <w:rsid w:val="00830D65"/>
    <w:rsid w:val="00830FAA"/>
    <w:rsid w:val="008311AB"/>
    <w:rsid w:val="008319D6"/>
    <w:rsid w:val="00832190"/>
    <w:rsid w:val="00833FFA"/>
    <w:rsid w:val="008348C9"/>
    <w:rsid w:val="00834D07"/>
    <w:rsid w:val="00834F63"/>
    <w:rsid w:val="00835267"/>
    <w:rsid w:val="00835789"/>
    <w:rsid w:val="00835848"/>
    <w:rsid w:val="00835FED"/>
    <w:rsid w:val="0083621D"/>
    <w:rsid w:val="00836853"/>
    <w:rsid w:val="00836A76"/>
    <w:rsid w:val="0083787E"/>
    <w:rsid w:val="008378BD"/>
    <w:rsid w:val="00837A14"/>
    <w:rsid w:val="008403C6"/>
    <w:rsid w:val="00841868"/>
    <w:rsid w:val="00841BCD"/>
    <w:rsid w:val="0084262F"/>
    <w:rsid w:val="00842B1B"/>
    <w:rsid w:val="00842F57"/>
    <w:rsid w:val="00843833"/>
    <w:rsid w:val="00844AC5"/>
    <w:rsid w:val="008454C3"/>
    <w:rsid w:val="0084557B"/>
    <w:rsid w:val="008455D3"/>
    <w:rsid w:val="00845DE3"/>
    <w:rsid w:val="00846888"/>
    <w:rsid w:val="00846AEC"/>
    <w:rsid w:val="00846B49"/>
    <w:rsid w:val="00847100"/>
    <w:rsid w:val="008471B2"/>
    <w:rsid w:val="0084753E"/>
    <w:rsid w:val="008516C5"/>
    <w:rsid w:val="00851A8E"/>
    <w:rsid w:val="00851F45"/>
    <w:rsid w:val="008520C6"/>
    <w:rsid w:val="00852803"/>
    <w:rsid w:val="00852D03"/>
    <w:rsid w:val="00852DCA"/>
    <w:rsid w:val="00854B55"/>
    <w:rsid w:val="00854F43"/>
    <w:rsid w:val="0085512E"/>
    <w:rsid w:val="008557FF"/>
    <w:rsid w:val="00855DB2"/>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5551"/>
    <w:rsid w:val="008659AC"/>
    <w:rsid w:val="00865ACD"/>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5DB5"/>
    <w:rsid w:val="008763A0"/>
    <w:rsid w:val="00877B61"/>
    <w:rsid w:val="00880355"/>
    <w:rsid w:val="00880E45"/>
    <w:rsid w:val="00882164"/>
    <w:rsid w:val="008826C1"/>
    <w:rsid w:val="0088305B"/>
    <w:rsid w:val="0088352B"/>
    <w:rsid w:val="008837A7"/>
    <w:rsid w:val="00883B4C"/>
    <w:rsid w:val="00883FEA"/>
    <w:rsid w:val="00885586"/>
    <w:rsid w:val="008858C3"/>
    <w:rsid w:val="00887EDF"/>
    <w:rsid w:val="0089048C"/>
    <w:rsid w:val="00890658"/>
    <w:rsid w:val="008911DB"/>
    <w:rsid w:val="00892674"/>
    <w:rsid w:val="00892FF5"/>
    <w:rsid w:val="008959AB"/>
    <w:rsid w:val="00896185"/>
    <w:rsid w:val="008964F2"/>
    <w:rsid w:val="00896F4E"/>
    <w:rsid w:val="00897329"/>
    <w:rsid w:val="0089762F"/>
    <w:rsid w:val="00897EED"/>
    <w:rsid w:val="008A017B"/>
    <w:rsid w:val="008A17B6"/>
    <w:rsid w:val="008A1BEC"/>
    <w:rsid w:val="008A2393"/>
    <w:rsid w:val="008A24FD"/>
    <w:rsid w:val="008A4438"/>
    <w:rsid w:val="008A466E"/>
    <w:rsid w:val="008A4A2E"/>
    <w:rsid w:val="008A4F5B"/>
    <w:rsid w:val="008A51B2"/>
    <w:rsid w:val="008A6300"/>
    <w:rsid w:val="008A6452"/>
    <w:rsid w:val="008A6574"/>
    <w:rsid w:val="008A6C06"/>
    <w:rsid w:val="008A714E"/>
    <w:rsid w:val="008A7387"/>
    <w:rsid w:val="008A7896"/>
    <w:rsid w:val="008A79CD"/>
    <w:rsid w:val="008B07D9"/>
    <w:rsid w:val="008B0BCC"/>
    <w:rsid w:val="008B12A4"/>
    <w:rsid w:val="008B3289"/>
    <w:rsid w:val="008B3582"/>
    <w:rsid w:val="008B3F33"/>
    <w:rsid w:val="008B42ED"/>
    <w:rsid w:val="008B45C2"/>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975"/>
    <w:rsid w:val="008C5A4B"/>
    <w:rsid w:val="008C5C49"/>
    <w:rsid w:val="008C66B8"/>
    <w:rsid w:val="008C78CF"/>
    <w:rsid w:val="008C7CDB"/>
    <w:rsid w:val="008C7F38"/>
    <w:rsid w:val="008D1588"/>
    <w:rsid w:val="008D192B"/>
    <w:rsid w:val="008D1C3E"/>
    <w:rsid w:val="008D4640"/>
    <w:rsid w:val="008D58A4"/>
    <w:rsid w:val="008D5950"/>
    <w:rsid w:val="008D5A3C"/>
    <w:rsid w:val="008D62B8"/>
    <w:rsid w:val="008D65C7"/>
    <w:rsid w:val="008D6ED1"/>
    <w:rsid w:val="008D71BD"/>
    <w:rsid w:val="008D7292"/>
    <w:rsid w:val="008D794B"/>
    <w:rsid w:val="008D7B45"/>
    <w:rsid w:val="008E0086"/>
    <w:rsid w:val="008E02F4"/>
    <w:rsid w:val="008E037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BE3"/>
    <w:rsid w:val="00905C99"/>
    <w:rsid w:val="00905E50"/>
    <w:rsid w:val="0090604C"/>
    <w:rsid w:val="009066EF"/>
    <w:rsid w:val="00906D1E"/>
    <w:rsid w:val="00906DA9"/>
    <w:rsid w:val="00907AEB"/>
    <w:rsid w:val="00910EE3"/>
    <w:rsid w:val="00910F9D"/>
    <w:rsid w:val="00912580"/>
    <w:rsid w:val="009137FB"/>
    <w:rsid w:val="00913FF9"/>
    <w:rsid w:val="00914291"/>
    <w:rsid w:val="00914295"/>
    <w:rsid w:val="009144F5"/>
    <w:rsid w:val="0091489D"/>
    <w:rsid w:val="0091564B"/>
    <w:rsid w:val="009161AC"/>
    <w:rsid w:val="009163E8"/>
    <w:rsid w:val="00916BB1"/>
    <w:rsid w:val="009173DA"/>
    <w:rsid w:val="00917C72"/>
    <w:rsid w:val="00917C82"/>
    <w:rsid w:val="009205AC"/>
    <w:rsid w:val="009207B8"/>
    <w:rsid w:val="00922C8A"/>
    <w:rsid w:val="00923010"/>
    <w:rsid w:val="00923D61"/>
    <w:rsid w:val="0092529F"/>
    <w:rsid w:val="00926131"/>
    <w:rsid w:val="00926430"/>
    <w:rsid w:val="00926849"/>
    <w:rsid w:val="0092689B"/>
    <w:rsid w:val="0092751A"/>
    <w:rsid w:val="00927C9C"/>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54B"/>
    <w:rsid w:val="00934F08"/>
    <w:rsid w:val="009352EE"/>
    <w:rsid w:val="009360B3"/>
    <w:rsid w:val="00937F41"/>
    <w:rsid w:val="00940143"/>
    <w:rsid w:val="0094075F"/>
    <w:rsid w:val="009408A9"/>
    <w:rsid w:val="00941C4F"/>
    <w:rsid w:val="00941FDF"/>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7B05"/>
    <w:rsid w:val="00957C4D"/>
    <w:rsid w:val="009601CD"/>
    <w:rsid w:val="0096161B"/>
    <w:rsid w:val="009616B4"/>
    <w:rsid w:val="009623A8"/>
    <w:rsid w:val="00962A83"/>
    <w:rsid w:val="00962F22"/>
    <w:rsid w:val="00963173"/>
    <w:rsid w:val="00963BCC"/>
    <w:rsid w:val="009646BD"/>
    <w:rsid w:val="00964778"/>
    <w:rsid w:val="00964ADB"/>
    <w:rsid w:val="00964F3D"/>
    <w:rsid w:val="00966063"/>
    <w:rsid w:val="00966553"/>
    <w:rsid w:val="00966979"/>
    <w:rsid w:val="00966C03"/>
    <w:rsid w:val="00966FE1"/>
    <w:rsid w:val="00967888"/>
    <w:rsid w:val="00970351"/>
    <w:rsid w:val="00970928"/>
    <w:rsid w:val="00970AB8"/>
    <w:rsid w:val="00971289"/>
    <w:rsid w:val="00971B2C"/>
    <w:rsid w:val="00971E1E"/>
    <w:rsid w:val="0097253B"/>
    <w:rsid w:val="00973035"/>
    <w:rsid w:val="009732D7"/>
    <w:rsid w:val="0097357F"/>
    <w:rsid w:val="00973F44"/>
    <w:rsid w:val="009751D9"/>
    <w:rsid w:val="0097576A"/>
    <w:rsid w:val="0097587E"/>
    <w:rsid w:val="00975AC2"/>
    <w:rsid w:val="00975C5D"/>
    <w:rsid w:val="0097774B"/>
    <w:rsid w:val="00977957"/>
    <w:rsid w:val="00977E1D"/>
    <w:rsid w:val="00977F70"/>
    <w:rsid w:val="00980244"/>
    <w:rsid w:val="00980537"/>
    <w:rsid w:val="0098077B"/>
    <w:rsid w:val="009810F9"/>
    <w:rsid w:val="0098163C"/>
    <w:rsid w:val="00981B6A"/>
    <w:rsid w:val="009822D9"/>
    <w:rsid w:val="00984698"/>
    <w:rsid w:val="00984F98"/>
    <w:rsid w:val="0098516A"/>
    <w:rsid w:val="009855AE"/>
    <w:rsid w:val="009856E0"/>
    <w:rsid w:val="00985F5A"/>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4A56"/>
    <w:rsid w:val="00994B8C"/>
    <w:rsid w:val="009956B6"/>
    <w:rsid w:val="00995711"/>
    <w:rsid w:val="00996042"/>
    <w:rsid w:val="00996DE5"/>
    <w:rsid w:val="00997849"/>
    <w:rsid w:val="00997EBE"/>
    <w:rsid w:val="009A0254"/>
    <w:rsid w:val="009A086E"/>
    <w:rsid w:val="009A0FDD"/>
    <w:rsid w:val="009A1082"/>
    <w:rsid w:val="009A179E"/>
    <w:rsid w:val="009A1B89"/>
    <w:rsid w:val="009A2317"/>
    <w:rsid w:val="009A2C35"/>
    <w:rsid w:val="009A2E43"/>
    <w:rsid w:val="009A2F9F"/>
    <w:rsid w:val="009A329B"/>
    <w:rsid w:val="009A39BC"/>
    <w:rsid w:val="009A3B1F"/>
    <w:rsid w:val="009A49A2"/>
    <w:rsid w:val="009A5530"/>
    <w:rsid w:val="009A56E1"/>
    <w:rsid w:val="009A619E"/>
    <w:rsid w:val="009A6A19"/>
    <w:rsid w:val="009A6C7D"/>
    <w:rsid w:val="009A74C7"/>
    <w:rsid w:val="009A756A"/>
    <w:rsid w:val="009A7671"/>
    <w:rsid w:val="009A77FD"/>
    <w:rsid w:val="009A7E17"/>
    <w:rsid w:val="009B03E5"/>
    <w:rsid w:val="009B05E9"/>
    <w:rsid w:val="009B0762"/>
    <w:rsid w:val="009B0941"/>
    <w:rsid w:val="009B1162"/>
    <w:rsid w:val="009B2216"/>
    <w:rsid w:val="009B2DAB"/>
    <w:rsid w:val="009B3904"/>
    <w:rsid w:val="009B4E5F"/>
    <w:rsid w:val="009B6906"/>
    <w:rsid w:val="009B6BDF"/>
    <w:rsid w:val="009B6CB8"/>
    <w:rsid w:val="009B74A5"/>
    <w:rsid w:val="009B783F"/>
    <w:rsid w:val="009B7BE0"/>
    <w:rsid w:val="009C0A33"/>
    <w:rsid w:val="009C106E"/>
    <w:rsid w:val="009C158E"/>
    <w:rsid w:val="009C19E7"/>
    <w:rsid w:val="009C2198"/>
    <w:rsid w:val="009C4C4E"/>
    <w:rsid w:val="009C4D1F"/>
    <w:rsid w:val="009C64A0"/>
    <w:rsid w:val="009C68DB"/>
    <w:rsid w:val="009C6AB8"/>
    <w:rsid w:val="009C6E9C"/>
    <w:rsid w:val="009C74BF"/>
    <w:rsid w:val="009C75C3"/>
    <w:rsid w:val="009D003C"/>
    <w:rsid w:val="009D0A87"/>
    <w:rsid w:val="009D0AA4"/>
    <w:rsid w:val="009D14FE"/>
    <w:rsid w:val="009D1A22"/>
    <w:rsid w:val="009D2042"/>
    <w:rsid w:val="009D213D"/>
    <w:rsid w:val="009D21A0"/>
    <w:rsid w:val="009D272B"/>
    <w:rsid w:val="009D2F9A"/>
    <w:rsid w:val="009D3120"/>
    <w:rsid w:val="009D3564"/>
    <w:rsid w:val="009D3B4E"/>
    <w:rsid w:val="009D4871"/>
    <w:rsid w:val="009D5965"/>
    <w:rsid w:val="009D5F3F"/>
    <w:rsid w:val="009D6BBA"/>
    <w:rsid w:val="009E0D21"/>
    <w:rsid w:val="009E101A"/>
    <w:rsid w:val="009E14D8"/>
    <w:rsid w:val="009E28BB"/>
    <w:rsid w:val="009E2B12"/>
    <w:rsid w:val="009E2FE0"/>
    <w:rsid w:val="009E39FA"/>
    <w:rsid w:val="009E4680"/>
    <w:rsid w:val="009E4725"/>
    <w:rsid w:val="009E4BDD"/>
    <w:rsid w:val="009E4FAD"/>
    <w:rsid w:val="009E5272"/>
    <w:rsid w:val="009E54CE"/>
    <w:rsid w:val="009E582C"/>
    <w:rsid w:val="009E67A0"/>
    <w:rsid w:val="009E6D5B"/>
    <w:rsid w:val="009E70C9"/>
    <w:rsid w:val="009E71CC"/>
    <w:rsid w:val="009E7BFE"/>
    <w:rsid w:val="009F17FE"/>
    <w:rsid w:val="009F259A"/>
    <w:rsid w:val="009F2FD0"/>
    <w:rsid w:val="009F4F4D"/>
    <w:rsid w:val="009F5122"/>
    <w:rsid w:val="009F5766"/>
    <w:rsid w:val="009F5893"/>
    <w:rsid w:val="009F650B"/>
    <w:rsid w:val="009F6D12"/>
    <w:rsid w:val="009F778A"/>
    <w:rsid w:val="009F7DF8"/>
    <w:rsid w:val="00A000F3"/>
    <w:rsid w:val="00A02359"/>
    <w:rsid w:val="00A03001"/>
    <w:rsid w:val="00A039A4"/>
    <w:rsid w:val="00A047B9"/>
    <w:rsid w:val="00A04D53"/>
    <w:rsid w:val="00A051CE"/>
    <w:rsid w:val="00A053F0"/>
    <w:rsid w:val="00A066E1"/>
    <w:rsid w:val="00A075B3"/>
    <w:rsid w:val="00A07AB9"/>
    <w:rsid w:val="00A07C32"/>
    <w:rsid w:val="00A10736"/>
    <w:rsid w:val="00A12C93"/>
    <w:rsid w:val="00A13474"/>
    <w:rsid w:val="00A13CA5"/>
    <w:rsid w:val="00A14058"/>
    <w:rsid w:val="00A146A3"/>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8E2"/>
    <w:rsid w:val="00A21F86"/>
    <w:rsid w:val="00A2203E"/>
    <w:rsid w:val="00A22B78"/>
    <w:rsid w:val="00A22ED2"/>
    <w:rsid w:val="00A237A0"/>
    <w:rsid w:val="00A248E2"/>
    <w:rsid w:val="00A24CA4"/>
    <w:rsid w:val="00A25AE5"/>
    <w:rsid w:val="00A260F6"/>
    <w:rsid w:val="00A27B10"/>
    <w:rsid w:val="00A27BC5"/>
    <w:rsid w:val="00A3262A"/>
    <w:rsid w:val="00A328F5"/>
    <w:rsid w:val="00A33ABE"/>
    <w:rsid w:val="00A33B7E"/>
    <w:rsid w:val="00A3413E"/>
    <w:rsid w:val="00A343A7"/>
    <w:rsid w:val="00A343C0"/>
    <w:rsid w:val="00A3548A"/>
    <w:rsid w:val="00A357F9"/>
    <w:rsid w:val="00A35A7B"/>
    <w:rsid w:val="00A362EA"/>
    <w:rsid w:val="00A36933"/>
    <w:rsid w:val="00A37002"/>
    <w:rsid w:val="00A41571"/>
    <w:rsid w:val="00A42B4C"/>
    <w:rsid w:val="00A42E88"/>
    <w:rsid w:val="00A43441"/>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7548"/>
    <w:rsid w:val="00A57982"/>
    <w:rsid w:val="00A60173"/>
    <w:rsid w:val="00A602C7"/>
    <w:rsid w:val="00A60516"/>
    <w:rsid w:val="00A6066D"/>
    <w:rsid w:val="00A614A8"/>
    <w:rsid w:val="00A61CEC"/>
    <w:rsid w:val="00A62659"/>
    <w:rsid w:val="00A628CB"/>
    <w:rsid w:val="00A643E1"/>
    <w:rsid w:val="00A64E1F"/>
    <w:rsid w:val="00A65EA9"/>
    <w:rsid w:val="00A662C4"/>
    <w:rsid w:val="00A667BC"/>
    <w:rsid w:val="00A66923"/>
    <w:rsid w:val="00A66C59"/>
    <w:rsid w:val="00A6761D"/>
    <w:rsid w:val="00A67ABD"/>
    <w:rsid w:val="00A708D1"/>
    <w:rsid w:val="00A70BD3"/>
    <w:rsid w:val="00A7175E"/>
    <w:rsid w:val="00A71A13"/>
    <w:rsid w:val="00A7275A"/>
    <w:rsid w:val="00A72FA8"/>
    <w:rsid w:val="00A737A8"/>
    <w:rsid w:val="00A73975"/>
    <w:rsid w:val="00A73DD3"/>
    <w:rsid w:val="00A73EE2"/>
    <w:rsid w:val="00A744B3"/>
    <w:rsid w:val="00A749AE"/>
    <w:rsid w:val="00A74C17"/>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828"/>
    <w:rsid w:val="00A84B68"/>
    <w:rsid w:val="00A84D0F"/>
    <w:rsid w:val="00A8538C"/>
    <w:rsid w:val="00A8625A"/>
    <w:rsid w:val="00A8663A"/>
    <w:rsid w:val="00A87813"/>
    <w:rsid w:val="00A87FE7"/>
    <w:rsid w:val="00A90268"/>
    <w:rsid w:val="00A90E76"/>
    <w:rsid w:val="00A9151C"/>
    <w:rsid w:val="00A91A9F"/>
    <w:rsid w:val="00A91E9F"/>
    <w:rsid w:val="00A920E9"/>
    <w:rsid w:val="00A92DFB"/>
    <w:rsid w:val="00A93E88"/>
    <w:rsid w:val="00A94102"/>
    <w:rsid w:val="00A95407"/>
    <w:rsid w:val="00A95D14"/>
    <w:rsid w:val="00A965C0"/>
    <w:rsid w:val="00A973CD"/>
    <w:rsid w:val="00AA059D"/>
    <w:rsid w:val="00AA12A6"/>
    <w:rsid w:val="00AA1307"/>
    <w:rsid w:val="00AA1B0E"/>
    <w:rsid w:val="00AA1B59"/>
    <w:rsid w:val="00AA214B"/>
    <w:rsid w:val="00AA2686"/>
    <w:rsid w:val="00AA2F12"/>
    <w:rsid w:val="00AA354E"/>
    <w:rsid w:val="00AA4D0F"/>
    <w:rsid w:val="00AA5AC9"/>
    <w:rsid w:val="00AA7658"/>
    <w:rsid w:val="00AA7B46"/>
    <w:rsid w:val="00AB03D6"/>
    <w:rsid w:val="00AB0459"/>
    <w:rsid w:val="00AB0CD5"/>
    <w:rsid w:val="00AB0E23"/>
    <w:rsid w:val="00AB168A"/>
    <w:rsid w:val="00AB1694"/>
    <w:rsid w:val="00AB16CC"/>
    <w:rsid w:val="00AB1C5D"/>
    <w:rsid w:val="00AB28E1"/>
    <w:rsid w:val="00AB2A40"/>
    <w:rsid w:val="00AB2F2D"/>
    <w:rsid w:val="00AB2FE0"/>
    <w:rsid w:val="00AB309B"/>
    <w:rsid w:val="00AB4459"/>
    <w:rsid w:val="00AB459D"/>
    <w:rsid w:val="00AB625D"/>
    <w:rsid w:val="00AB628C"/>
    <w:rsid w:val="00AB679B"/>
    <w:rsid w:val="00AB67A6"/>
    <w:rsid w:val="00AB6B3B"/>
    <w:rsid w:val="00AB6EEA"/>
    <w:rsid w:val="00AB7C8B"/>
    <w:rsid w:val="00AB7F4E"/>
    <w:rsid w:val="00AC05F0"/>
    <w:rsid w:val="00AC0777"/>
    <w:rsid w:val="00AC115C"/>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6223"/>
    <w:rsid w:val="00AD6D8F"/>
    <w:rsid w:val="00AD6EDD"/>
    <w:rsid w:val="00AD74E7"/>
    <w:rsid w:val="00AD7C25"/>
    <w:rsid w:val="00AD7F67"/>
    <w:rsid w:val="00AE0E52"/>
    <w:rsid w:val="00AE149A"/>
    <w:rsid w:val="00AE1928"/>
    <w:rsid w:val="00AE1F35"/>
    <w:rsid w:val="00AE2D41"/>
    <w:rsid w:val="00AE3A0B"/>
    <w:rsid w:val="00AE403B"/>
    <w:rsid w:val="00AE4305"/>
    <w:rsid w:val="00AE47AD"/>
    <w:rsid w:val="00AE53CA"/>
    <w:rsid w:val="00AE56B1"/>
    <w:rsid w:val="00AE5B9B"/>
    <w:rsid w:val="00AE68F9"/>
    <w:rsid w:val="00AE6C09"/>
    <w:rsid w:val="00AE6CDD"/>
    <w:rsid w:val="00AE7CF5"/>
    <w:rsid w:val="00AE7F17"/>
    <w:rsid w:val="00AF02D7"/>
    <w:rsid w:val="00AF071F"/>
    <w:rsid w:val="00AF0DCA"/>
    <w:rsid w:val="00AF119E"/>
    <w:rsid w:val="00AF1439"/>
    <w:rsid w:val="00AF22EA"/>
    <w:rsid w:val="00AF26C6"/>
    <w:rsid w:val="00AF2FBD"/>
    <w:rsid w:val="00AF3058"/>
    <w:rsid w:val="00AF3D10"/>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FBE"/>
    <w:rsid w:val="00B01542"/>
    <w:rsid w:val="00B031AA"/>
    <w:rsid w:val="00B0382F"/>
    <w:rsid w:val="00B038E0"/>
    <w:rsid w:val="00B03900"/>
    <w:rsid w:val="00B03B13"/>
    <w:rsid w:val="00B0439A"/>
    <w:rsid w:val="00B04D5E"/>
    <w:rsid w:val="00B057F3"/>
    <w:rsid w:val="00B058D4"/>
    <w:rsid w:val="00B05D05"/>
    <w:rsid w:val="00B06237"/>
    <w:rsid w:val="00B0690F"/>
    <w:rsid w:val="00B06970"/>
    <w:rsid w:val="00B06A8E"/>
    <w:rsid w:val="00B06AE5"/>
    <w:rsid w:val="00B07DE8"/>
    <w:rsid w:val="00B07E9B"/>
    <w:rsid w:val="00B1064C"/>
    <w:rsid w:val="00B10F36"/>
    <w:rsid w:val="00B11402"/>
    <w:rsid w:val="00B1161E"/>
    <w:rsid w:val="00B118CC"/>
    <w:rsid w:val="00B1202E"/>
    <w:rsid w:val="00B131EF"/>
    <w:rsid w:val="00B132BC"/>
    <w:rsid w:val="00B1420A"/>
    <w:rsid w:val="00B147D3"/>
    <w:rsid w:val="00B14C4C"/>
    <w:rsid w:val="00B15DCA"/>
    <w:rsid w:val="00B1787F"/>
    <w:rsid w:val="00B17C05"/>
    <w:rsid w:val="00B202D3"/>
    <w:rsid w:val="00B20782"/>
    <w:rsid w:val="00B21A26"/>
    <w:rsid w:val="00B222D8"/>
    <w:rsid w:val="00B22C68"/>
    <w:rsid w:val="00B22E46"/>
    <w:rsid w:val="00B232C9"/>
    <w:rsid w:val="00B234A6"/>
    <w:rsid w:val="00B23690"/>
    <w:rsid w:val="00B23A4C"/>
    <w:rsid w:val="00B23BC4"/>
    <w:rsid w:val="00B248DC"/>
    <w:rsid w:val="00B25C43"/>
    <w:rsid w:val="00B25DEF"/>
    <w:rsid w:val="00B26C03"/>
    <w:rsid w:val="00B2707E"/>
    <w:rsid w:val="00B27739"/>
    <w:rsid w:val="00B27870"/>
    <w:rsid w:val="00B30009"/>
    <w:rsid w:val="00B314E2"/>
    <w:rsid w:val="00B3155C"/>
    <w:rsid w:val="00B31BB6"/>
    <w:rsid w:val="00B3228D"/>
    <w:rsid w:val="00B32A7B"/>
    <w:rsid w:val="00B32EA0"/>
    <w:rsid w:val="00B339E7"/>
    <w:rsid w:val="00B34243"/>
    <w:rsid w:val="00B342D3"/>
    <w:rsid w:val="00B34DF8"/>
    <w:rsid w:val="00B350FC"/>
    <w:rsid w:val="00B35B65"/>
    <w:rsid w:val="00B35C0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3E9"/>
    <w:rsid w:val="00B46DFB"/>
    <w:rsid w:val="00B50423"/>
    <w:rsid w:val="00B522C4"/>
    <w:rsid w:val="00B52EDB"/>
    <w:rsid w:val="00B5334A"/>
    <w:rsid w:val="00B53A7C"/>
    <w:rsid w:val="00B53CE8"/>
    <w:rsid w:val="00B550B1"/>
    <w:rsid w:val="00B558AC"/>
    <w:rsid w:val="00B55F54"/>
    <w:rsid w:val="00B566E7"/>
    <w:rsid w:val="00B5670D"/>
    <w:rsid w:val="00B5686B"/>
    <w:rsid w:val="00B5748D"/>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4D5"/>
    <w:rsid w:val="00B65787"/>
    <w:rsid w:val="00B664A5"/>
    <w:rsid w:val="00B66F2A"/>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A5A"/>
    <w:rsid w:val="00B76B9D"/>
    <w:rsid w:val="00B76CD2"/>
    <w:rsid w:val="00B77568"/>
    <w:rsid w:val="00B80056"/>
    <w:rsid w:val="00B8109B"/>
    <w:rsid w:val="00B81449"/>
    <w:rsid w:val="00B83529"/>
    <w:rsid w:val="00B83AAE"/>
    <w:rsid w:val="00B842EE"/>
    <w:rsid w:val="00B84618"/>
    <w:rsid w:val="00B84BE8"/>
    <w:rsid w:val="00B850A7"/>
    <w:rsid w:val="00B85F5E"/>
    <w:rsid w:val="00B861E1"/>
    <w:rsid w:val="00B86220"/>
    <w:rsid w:val="00B86383"/>
    <w:rsid w:val="00B86438"/>
    <w:rsid w:val="00B901F2"/>
    <w:rsid w:val="00B9122C"/>
    <w:rsid w:val="00B915E1"/>
    <w:rsid w:val="00B91755"/>
    <w:rsid w:val="00B92396"/>
    <w:rsid w:val="00B93350"/>
    <w:rsid w:val="00B937B1"/>
    <w:rsid w:val="00B93805"/>
    <w:rsid w:val="00B93B46"/>
    <w:rsid w:val="00B95418"/>
    <w:rsid w:val="00B95C64"/>
    <w:rsid w:val="00B95F2E"/>
    <w:rsid w:val="00B95FCD"/>
    <w:rsid w:val="00B965B5"/>
    <w:rsid w:val="00B9663C"/>
    <w:rsid w:val="00B974B7"/>
    <w:rsid w:val="00B9754F"/>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023"/>
    <w:rsid w:val="00BB4391"/>
    <w:rsid w:val="00BB45B9"/>
    <w:rsid w:val="00BB4909"/>
    <w:rsid w:val="00BB521D"/>
    <w:rsid w:val="00BB68D8"/>
    <w:rsid w:val="00BB729D"/>
    <w:rsid w:val="00BB776C"/>
    <w:rsid w:val="00BB7BDB"/>
    <w:rsid w:val="00BC01DA"/>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623"/>
    <w:rsid w:val="00BC5903"/>
    <w:rsid w:val="00BC5FED"/>
    <w:rsid w:val="00BC661C"/>
    <w:rsid w:val="00BC6FBC"/>
    <w:rsid w:val="00BC73B9"/>
    <w:rsid w:val="00BC75DA"/>
    <w:rsid w:val="00BD0DAD"/>
    <w:rsid w:val="00BD0EA4"/>
    <w:rsid w:val="00BD22C5"/>
    <w:rsid w:val="00BD2440"/>
    <w:rsid w:val="00BD37E9"/>
    <w:rsid w:val="00BD4A27"/>
    <w:rsid w:val="00BD5711"/>
    <w:rsid w:val="00BD5A14"/>
    <w:rsid w:val="00BD6EB8"/>
    <w:rsid w:val="00BD7710"/>
    <w:rsid w:val="00BD78BB"/>
    <w:rsid w:val="00BD7F7B"/>
    <w:rsid w:val="00BE039E"/>
    <w:rsid w:val="00BE0413"/>
    <w:rsid w:val="00BE04E1"/>
    <w:rsid w:val="00BE253A"/>
    <w:rsid w:val="00BE3696"/>
    <w:rsid w:val="00BE3911"/>
    <w:rsid w:val="00BE3B82"/>
    <w:rsid w:val="00BE3C56"/>
    <w:rsid w:val="00BE3D6C"/>
    <w:rsid w:val="00BE63B4"/>
    <w:rsid w:val="00BE6433"/>
    <w:rsid w:val="00BE7A1B"/>
    <w:rsid w:val="00BE7A25"/>
    <w:rsid w:val="00BE7CB6"/>
    <w:rsid w:val="00BF0B86"/>
    <w:rsid w:val="00BF0E38"/>
    <w:rsid w:val="00BF133E"/>
    <w:rsid w:val="00BF18C0"/>
    <w:rsid w:val="00BF1E5E"/>
    <w:rsid w:val="00BF2218"/>
    <w:rsid w:val="00BF24BB"/>
    <w:rsid w:val="00BF3819"/>
    <w:rsid w:val="00BF3903"/>
    <w:rsid w:val="00BF4CED"/>
    <w:rsid w:val="00BF5D7F"/>
    <w:rsid w:val="00BF6284"/>
    <w:rsid w:val="00BF6DE5"/>
    <w:rsid w:val="00C00649"/>
    <w:rsid w:val="00C009DA"/>
    <w:rsid w:val="00C00C0A"/>
    <w:rsid w:val="00C01126"/>
    <w:rsid w:val="00C011E4"/>
    <w:rsid w:val="00C0127B"/>
    <w:rsid w:val="00C024C1"/>
    <w:rsid w:val="00C029FC"/>
    <w:rsid w:val="00C02DB7"/>
    <w:rsid w:val="00C03037"/>
    <w:rsid w:val="00C03860"/>
    <w:rsid w:val="00C040A9"/>
    <w:rsid w:val="00C048FB"/>
    <w:rsid w:val="00C04B0B"/>
    <w:rsid w:val="00C04B91"/>
    <w:rsid w:val="00C053AD"/>
    <w:rsid w:val="00C0552C"/>
    <w:rsid w:val="00C06466"/>
    <w:rsid w:val="00C06E25"/>
    <w:rsid w:val="00C06F52"/>
    <w:rsid w:val="00C10113"/>
    <w:rsid w:val="00C10B23"/>
    <w:rsid w:val="00C11967"/>
    <w:rsid w:val="00C12317"/>
    <w:rsid w:val="00C129B2"/>
    <w:rsid w:val="00C12D9F"/>
    <w:rsid w:val="00C13293"/>
    <w:rsid w:val="00C135EE"/>
    <w:rsid w:val="00C13770"/>
    <w:rsid w:val="00C14362"/>
    <w:rsid w:val="00C16303"/>
    <w:rsid w:val="00C16930"/>
    <w:rsid w:val="00C17536"/>
    <w:rsid w:val="00C17ABA"/>
    <w:rsid w:val="00C2031E"/>
    <w:rsid w:val="00C206B3"/>
    <w:rsid w:val="00C2159F"/>
    <w:rsid w:val="00C218A3"/>
    <w:rsid w:val="00C21ADB"/>
    <w:rsid w:val="00C225FC"/>
    <w:rsid w:val="00C2264C"/>
    <w:rsid w:val="00C22B8F"/>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32"/>
    <w:rsid w:val="00C27CE2"/>
    <w:rsid w:val="00C27DF6"/>
    <w:rsid w:val="00C305C6"/>
    <w:rsid w:val="00C306F0"/>
    <w:rsid w:val="00C30F83"/>
    <w:rsid w:val="00C30FF2"/>
    <w:rsid w:val="00C3112F"/>
    <w:rsid w:val="00C31448"/>
    <w:rsid w:val="00C316ED"/>
    <w:rsid w:val="00C322C1"/>
    <w:rsid w:val="00C32438"/>
    <w:rsid w:val="00C326E6"/>
    <w:rsid w:val="00C326F1"/>
    <w:rsid w:val="00C33149"/>
    <w:rsid w:val="00C33444"/>
    <w:rsid w:val="00C33CCA"/>
    <w:rsid w:val="00C33D40"/>
    <w:rsid w:val="00C34801"/>
    <w:rsid w:val="00C35912"/>
    <w:rsid w:val="00C35A37"/>
    <w:rsid w:val="00C35A61"/>
    <w:rsid w:val="00C36292"/>
    <w:rsid w:val="00C36456"/>
    <w:rsid w:val="00C370D9"/>
    <w:rsid w:val="00C374D6"/>
    <w:rsid w:val="00C3780D"/>
    <w:rsid w:val="00C37C6A"/>
    <w:rsid w:val="00C409C4"/>
    <w:rsid w:val="00C409CF"/>
    <w:rsid w:val="00C413A0"/>
    <w:rsid w:val="00C42E37"/>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700D"/>
    <w:rsid w:val="00C579F8"/>
    <w:rsid w:val="00C60308"/>
    <w:rsid w:val="00C60B8D"/>
    <w:rsid w:val="00C61003"/>
    <w:rsid w:val="00C6194C"/>
    <w:rsid w:val="00C61AE3"/>
    <w:rsid w:val="00C639AF"/>
    <w:rsid w:val="00C63D10"/>
    <w:rsid w:val="00C641F7"/>
    <w:rsid w:val="00C64570"/>
    <w:rsid w:val="00C65474"/>
    <w:rsid w:val="00C65507"/>
    <w:rsid w:val="00C6557E"/>
    <w:rsid w:val="00C67385"/>
    <w:rsid w:val="00C67938"/>
    <w:rsid w:val="00C71097"/>
    <w:rsid w:val="00C7202D"/>
    <w:rsid w:val="00C72125"/>
    <w:rsid w:val="00C722E6"/>
    <w:rsid w:val="00C72FF2"/>
    <w:rsid w:val="00C730D5"/>
    <w:rsid w:val="00C7372F"/>
    <w:rsid w:val="00C74330"/>
    <w:rsid w:val="00C7490E"/>
    <w:rsid w:val="00C749EA"/>
    <w:rsid w:val="00C74D29"/>
    <w:rsid w:val="00C74D5D"/>
    <w:rsid w:val="00C75510"/>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A4B"/>
    <w:rsid w:val="00C82C93"/>
    <w:rsid w:val="00C82DCF"/>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3405"/>
    <w:rsid w:val="00C94EB5"/>
    <w:rsid w:val="00C95BD6"/>
    <w:rsid w:val="00C9691E"/>
    <w:rsid w:val="00C971F3"/>
    <w:rsid w:val="00C97201"/>
    <w:rsid w:val="00C976CB"/>
    <w:rsid w:val="00C97DB7"/>
    <w:rsid w:val="00CA054C"/>
    <w:rsid w:val="00CA0744"/>
    <w:rsid w:val="00CA0FE3"/>
    <w:rsid w:val="00CA136F"/>
    <w:rsid w:val="00CA14F6"/>
    <w:rsid w:val="00CA1BFA"/>
    <w:rsid w:val="00CA2900"/>
    <w:rsid w:val="00CA37E4"/>
    <w:rsid w:val="00CA3A70"/>
    <w:rsid w:val="00CA3D2D"/>
    <w:rsid w:val="00CA499B"/>
    <w:rsid w:val="00CA4C8E"/>
    <w:rsid w:val="00CA5A07"/>
    <w:rsid w:val="00CA5B61"/>
    <w:rsid w:val="00CA5F5B"/>
    <w:rsid w:val="00CA62F7"/>
    <w:rsid w:val="00CA6319"/>
    <w:rsid w:val="00CA681A"/>
    <w:rsid w:val="00CA6E94"/>
    <w:rsid w:val="00CA7314"/>
    <w:rsid w:val="00CA7838"/>
    <w:rsid w:val="00CB0174"/>
    <w:rsid w:val="00CB07B9"/>
    <w:rsid w:val="00CB0FDE"/>
    <w:rsid w:val="00CB20A8"/>
    <w:rsid w:val="00CB20AC"/>
    <w:rsid w:val="00CB2513"/>
    <w:rsid w:val="00CB2805"/>
    <w:rsid w:val="00CB2CD9"/>
    <w:rsid w:val="00CB2E4C"/>
    <w:rsid w:val="00CB3541"/>
    <w:rsid w:val="00CB3ED7"/>
    <w:rsid w:val="00CB4311"/>
    <w:rsid w:val="00CB4E3F"/>
    <w:rsid w:val="00CB5395"/>
    <w:rsid w:val="00CB68B0"/>
    <w:rsid w:val="00CB6FF2"/>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A2A"/>
    <w:rsid w:val="00CD12A2"/>
    <w:rsid w:val="00CD14E4"/>
    <w:rsid w:val="00CD244F"/>
    <w:rsid w:val="00CD45A7"/>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5091"/>
    <w:rsid w:val="00CE6472"/>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8D8"/>
    <w:rsid w:val="00D12FC5"/>
    <w:rsid w:val="00D1391F"/>
    <w:rsid w:val="00D13B80"/>
    <w:rsid w:val="00D1448C"/>
    <w:rsid w:val="00D14B67"/>
    <w:rsid w:val="00D14C0D"/>
    <w:rsid w:val="00D14E55"/>
    <w:rsid w:val="00D15494"/>
    <w:rsid w:val="00D1642A"/>
    <w:rsid w:val="00D17431"/>
    <w:rsid w:val="00D17DAD"/>
    <w:rsid w:val="00D17FB6"/>
    <w:rsid w:val="00D20990"/>
    <w:rsid w:val="00D20BD0"/>
    <w:rsid w:val="00D210A8"/>
    <w:rsid w:val="00D21EF9"/>
    <w:rsid w:val="00D22417"/>
    <w:rsid w:val="00D22FAE"/>
    <w:rsid w:val="00D2382A"/>
    <w:rsid w:val="00D2440F"/>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2B58"/>
    <w:rsid w:val="00D340C5"/>
    <w:rsid w:val="00D34394"/>
    <w:rsid w:val="00D34641"/>
    <w:rsid w:val="00D34C7A"/>
    <w:rsid w:val="00D351EA"/>
    <w:rsid w:val="00D36B6C"/>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A3B"/>
    <w:rsid w:val="00D50DE5"/>
    <w:rsid w:val="00D51109"/>
    <w:rsid w:val="00D51B3E"/>
    <w:rsid w:val="00D52F4A"/>
    <w:rsid w:val="00D54713"/>
    <w:rsid w:val="00D549B7"/>
    <w:rsid w:val="00D551C5"/>
    <w:rsid w:val="00D5634D"/>
    <w:rsid w:val="00D56362"/>
    <w:rsid w:val="00D56A01"/>
    <w:rsid w:val="00D57072"/>
    <w:rsid w:val="00D5707E"/>
    <w:rsid w:val="00D57BE3"/>
    <w:rsid w:val="00D60243"/>
    <w:rsid w:val="00D60CF5"/>
    <w:rsid w:val="00D6117F"/>
    <w:rsid w:val="00D61C0F"/>
    <w:rsid w:val="00D6246C"/>
    <w:rsid w:val="00D62E71"/>
    <w:rsid w:val="00D62E95"/>
    <w:rsid w:val="00D64950"/>
    <w:rsid w:val="00D64A25"/>
    <w:rsid w:val="00D64C7C"/>
    <w:rsid w:val="00D6633E"/>
    <w:rsid w:val="00D6698D"/>
    <w:rsid w:val="00D673DA"/>
    <w:rsid w:val="00D6750F"/>
    <w:rsid w:val="00D67FD8"/>
    <w:rsid w:val="00D70893"/>
    <w:rsid w:val="00D70E21"/>
    <w:rsid w:val="00D711A2"/>
    <w:rsid w:val="00D711F5"/>
    <w:rsid w:val="00D71395"/>
    <w:rsid w:val="00D713D6"/>
    <w:rsid w:val="00D71CE5"/>
    <w:rsid w:val="00D735E8"/>
    <w:rsid w:val="00D740B9"/>
    <w:rsid w:val="00D740CA"/>
    <w:rsid w:val="00D744AE"/>
    <w:rsid w:val="00D74F97"/>
    <w:rsid w:val="00D75045"/>
    <w:rsid w:val="00D75EFA"/>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5D30"/>
    <w:rsid w:val="00D8619F"/>
    <w:rsid w:val="00D86891"/>
    <w:rsid w:val="00D878F0"/>
    <w:rsid w:val="00D87F7E"/>
    <w:rsid w:val="00D903F8"/>
    <w:rsid w:val="00D90578"/>
    <w:rsid w:val="00D9105A"/>
    <w:rsid w:val="00D91383"/>
    <w:rsid w:val="00D920EE"/>
    <w:rsid w:val="00D93294"/>
    <w:rsid w:val="00D93ABE"/>
    <w:rsid w:val="00D948D4"/>
    <w:rsid w:val="00D9660A"/>
    <w:rsid w:val="00D96727"/>
    <w:rsid w:val="00D9734E"/>
    <w:rsid w:val="00DA0476"/>
    <w:rsid w:val="00DA0C91"/>
    <w:rsid w:val="00DA168C"/>
    <w:rsid w:val="00DA19CD"/>
    <w:rsid w:val="00DA1B94"/>
    <w:rsid w:val="00DA1E6B"/>
    <w:rsid w:val="00DA369A"/>
    <w:rsid w:val="00DA3F7B"/>
    <w:rsid w:val="00DA46EF"/>
    <w:rsid w:val="00DA47F5"/>
    <w:rsid w:val="00DA52D9"/>
    <w:rsid w:val="00DA56A5"/>
    <w:rsid w:val="00DA71E6"/>
    <w:rsid w:val="00DA7D65"/>
    <w:rsid w:val="00DB01CB"/>
    <w:rsid w:val="00DB08CD"/>
    <w:rsid w:val="00DB1501"/>
    <w:rsid w:val="00DB1979"/>
    <w:rsid w:val="00DB21F5"/>
    <w:rsid w:val="00DB2487"/>
    <w:rsid w:val="00DB2CC1"/>
    <w:rsid w:val="00DB3771"/>
    <w:rsid w:val="00DB39F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3DAA"/>
    <w:rsid w:val="00DC491A"/>
    <w:rsid w:val="00DC4D03"/>
    <w:rsid w:val="00DC517D"/>
    <w:rsid w:val="00DC53AA"/>
    <w:rsid w:val="00DC5E2B"/>
    <w:rsid w:val="00DC66ED"/>
    <w:rsid w:val="00DC6863"/>
    <w:rsid w:val="00DC689E"/>
    <w:rsid w:val="00DC68FE"/>
    <w:rsid w:val="00DC68FF"/>
    <w:rsid w:val="00DC6926"/>
    <w:rsid w:val="00DC761E"/>
    <w:rsid w:val="00DC7B9B"/>
    <w:rsid w:val="00DD007B"/>
    <w:rsid w:val="00DD0416"/>
    <w:rsid w:val="00DD0890"/>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2D"/>
    <w:rsid w:val="00DE60CE"/>
    <w:rsid w:val="00DE61EC"/>
    <w:rsid w:val="00DE687B"/>
    <w:rsid w:val="00DE6F2B"/>
    <w:rsid w:val="00DE74DE"/>
    <w:rsid w:val="00DE791C"/>
    <w:rsid w:val="00DE79D1"/>
    <w:rsid w:val="00DF01C8"/>
    <w:rsid w:val="00DF01FD"/>
    <w:rsid w:val="00DF0659"/>
    <w:rsid w:val="00DF0C94"/>
    <w:rsid w:val="00DF1AFC"/>
    <w:rsid w:val="00DF1C6A"/>
    <w:rsid w:val="00DF1E61"/>
    <w:rsid w:val="00DF281C"/>
    <w:rsid w:val="00DF2997"/>
    <w:rsid w:val="00DF2AA5"/>
    <w:rsid w:val="00DF3727"/>
    <w:rsid w:val="00DF41F9"/>
    <w:rsid w:val="00DF49F4"/>
    <w:rsid w:val="00DF5DF1"/>
    <w:rsid w:val="00DF7A09"/>
    <w:rsid w:val="00E018C9"/>
    <w:rsid w:val="00E01A1C"/>
    <w:rsid w:val="00E03358"/>
    <w:rsid w:val="00E041BD"/>
    <w:rsid w:val="00E05319"/>
    <w:rsid w:val="00E05A57"/>
    <w:rsid w:val="00E05CA0"/>
    <w:rsid w:val="00E06132"/>
    <w:rsid w:val="00E067AD"/>
    <w:rsid w:val="00E07836"/>
    <w:rsid w:val="00E07B25"/>
    <w:rsid w:val="00E100CD"/>
    <w:rsid w:val="00E1021A"/>
    <w:rsid w:val="00E115C7"/>
    <w:rsid w:val="00E1189B"/>
    <w:rsid w:val="00E11BF0"/>
    <w:rsid w:val="00E13715"/>
    <w:rsid w:val="00E145DB"/>
    <w:rsid w:val="00E153A8"/>
    <w:rsid w:val="00E15A7D"/>
    <w:rsid w:val="00E15A87"/>
    <w:rsid w:val="00E1606F"/>
    <w:rsid w:val="00E1656F"/>
    <w:rsid w:val="00E16EB7"/>
    <w:rsid w:val="00E17CA4"/>
    <w:rsid w:val="00E20ABB"/>
    <w:rsid w:val="00E211A3"/>
    <w:rsid w:val="00E21778"/>
    <w:rsid w:val="00E2197F"/>
    <w:rsid w:val="00E21F5B"/>
    <w:rsid w:val="00E2232E"/>
    <w:rsid w:val="00E22457"/>
    <w:rsid w:val="00E22577"/>
    <w:rsid w:val="00E22B3C"/>
    <w:rsid w:val="00E22C2C"/>
    <w:rsid w:val="00E22E40"/>
    <w:rsid w:val="00E2304D"/>
    <w:rsid w:val="00E23302"/>
    <w:rsid w:val="00E2364D"/>
    <w:rsid w:val="00E250A6"/>
    <w:rsid w:val="00E254E6"/>
    <w:rsid w:val="00E257CB"/>
    <w:rsid w:val="00E259A9"/>
    <w:rsid w:val="00E25C77"/>
    <w:rsid w:val="00E26D5F"/>
    <w:rsid w:val="00E26F81"/>
    <w:rsid w:val="00E275F3"/>
    <w:rsid w:val="00E27965"/>
    <w:rsid w:val="00E3018F"/>
    <w:rsid w:val="00E307B5"/>
    <w:rsid w:val="00E319B8"/>
    <w:rsid w:val="00E31A15"/>
    <w:rsid w:val="00E31B49"/>
    <w:rsid w:val="00E32CF4"/>
    <w:rsid w:val="00E334EF"/>
    <w:rsid w:val="00E33A9B"/>
    <w:rsid w:val="00E348E0"/>
    <w:rsid w:val="00E36B92"/>
    <w:rsid w:val="00E36CC5"/>
    <w:rsid w:val="00E36F11"/>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C78"/>
    <w:rsid w:val="00E5020A"/>
    <w:rsid w:val="00E50338"/>
    <w:rsid w:val="00E50694"/>
    <w:rsid w:val="00E50BF9"/>
    <w:rsid w:val="00E50C5E"/>
    <w:rsid w:val="00E5107B"/>
    <w:rsid w:val="00E51166"/>
    <w:rsid w:val="00E5147E"/>
    <w:rsid w:val="00E5161A"/>
    <w:rsid w:val="00E51BE9"/>
    <w:rsid w:val="00E51D67"/>
    <w:rsid w:val="00E54345"/>
    <w:rsid w:val="00E54465"/>
    <w:rsid w:val="00E54D71"/>
    <w:rsid w:val="00E54FB8"/>
    <w:rsid w:val="00E558A6"/>
    <w:rsid w:val="00E55B2A"/>
    <w:rsid w:val="00E56AA3"/>
    <w:rsid w:val="00E57BCB"/>
    <w:rsid w:val="00E6061A"/>
    <w:rsid w:val="00E607ED"/>
    <w:rsid w:val="00E6192B"/>
    <w:rsid w:val="00E6226D"/>
    <w:rsid w:val="00E625F8"/>
    <w:rsid w:val="00E626C5"/>
    <w:rsid w:val="00E62BD2"/>
    <w:rsid w:val="00E633DB"/>
    <w:rsid w:val="00E63CE1"/>
    <w:rsid w:val="00E63D5A"/>
    <w:rsid w:val="00E64069"/>
    <w:rsid w:val="00E644B4"/>
    <w:rsid w:val="00E648E3"/>
    <w:rsid w:val="00E66F0A"/>
    <w:rsid w:val="00E703F8"/>
    <w:rsid w:val="00E7089C"/>
    <w:rsid w:val="00E708BF"/>
    <w:rsid w:val="00E71305"/>
    <w:rsid w:val="00E71E6E"/>
    <w:rsid w:val="00E72261"/>
    <w:rsid w:val="00E72901"/>
    <w:rsid w:val="00E736D8"/>
    <w:rsid w:val="00E738BE"/>
    <w:rsid w:val="00E73A44"/>
    <w:rsid w:val="00E7407B"/>
    <w:rsid w:val="00E74A82"/>
    <w:rsid w:val="00E74F11"/>
    <w:rsid w:val="00E75271"/>
    <w:rsid w:val="00E753AC"/>
    <w:rsid w:val="00E76221"/>
    <w:rsid w:val="00E766BE"/>
    <w:rsid w:val="00E76BC8"/>
    <w:rsid w:val="00E772E3"/>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3862"/>
    <w:rsid w:val="00E9437C"/>
    <w:rsid w:val="00E94681"/>
    <w:rsid w:val="00E94EA8"/>
    <w:rsid w:val="00E957C7"/>
    <w:rsid w:val="00E96760"/>
    <w:rsid w:val="00E96F3D"/>
    <w:rsid w:val="00EA03E2"/>
    <w:rsid w:val="00EA05DF"/>
    <w:rsid w:val="00EA11FC"/>
    <w:rsid w:val="00EA1EE4"/>
    <w:rsid w:val="00EA2AEF"/>
    <w:rsid w:val="00EA38EF"/>
    <w:rsid w:val="00EA3B00"/>
    <w:rsid w:val="00EA3EE2"/>
    <w:rsid w:val="00EA4521"/>
    <w:rsid w:val="00EA49BF"/>
    <w:rsid w:val="00EA53AE"/>
    <w:rsid w:val="00EA70C9"/>
    <w:rsid w:val="00EA7661"/>
    <w:rsid w:val="00EB002E"/>
    <w:rsid w:val="00EB03EC"/>
    <w:rsid w:val="00EB0E2A"/>
    <w:rsid w:val="00EB0FD9"/>
    <w:rsid w:val="00EB16EB"/>
    <w:rsid w:val="00EB17C1"/>
    <w:rsid w:val="00EB1B3A"/>
    <w:rsid w:val="00EB1D05"/>
    <w:rsid w:val="00EB1E1C"/>
    <w:rsid w:val="00EB2204"/>
    <w:rsid w:val="00EB283B"/>
    <w:rsid w:val="00EB2A6C"/>
    <w:rsid w:val="00EB41CA"/>
    <w:rsid w:val="00EB4AF1"/>
    <w:rsid w:val="00EB4B16"/>
    <w:rsid w:val="00EB56AF"/>
    <w:rsid w:val="00EB6119"/>
    <w:rsid w:val="00EB662F"/>
    <w:rsid w:val="00EB7117"/>
    <w:rsid w:val="00EC03C9"/>
    <w:rsid w:val="00EC0A77"/>
    <w:rsid w:val="00EC0AEC"/>
    <w:rsid w:val="00EC266B"/>
    <w:rsid w:val="00EC294E"/>
    <w:rsid w:val="00EC3B96"/>
    <w:rsid w:val="00EC3C11"/>
    <w:rsid w:val="00EC3D40"/>
    <w:rsid w:val="00EC410F"/>
    <w:rsid w:val="00EC4572"/>
    <w:rsid w:val="00EC4D31"/>
    <w:rsid w:val="00EC6253"/>
    <w:rsid w:val="00EC654F"/>
    <w:rsid w:val="00EC6EF8"/>
    <w:rsid w:val="00EC7218"/>
    <w:rsid w:val="00EC738C"/>
    <w:rsid w:val="00EC74AF"/>
    <w:rsid w:val="00EC7BC3"/>
    <w:rsid w:val="00ED0783"/>
    <w:rsid w:val="00ED08AA"/>
    <w:rsid w:val="00ED1720"/>
    <w:rsid w:val="00ED1D7E"/>
    <w:rsid w:val="00ED2B22"/>
    <w:rsid w:val="00ED47FF"/>
    <w:rsid w:val="00ED575E"/>
    <w:rsid w:val="00ED637B"/>
    <w:rsid w:val="00ED6E1C"/>
    <w:rsid w:val="00ED73B4"/>
    <w:rsid w:val="00ED7600"/>
    <w:rsid w:val="00ED7CEF"/>
    <w:rsid w:val="00ED7E21"/>
    <w:rsid w:val="00EE0038"/>
    <w:rsid w:val="00EE1C41"/>
    <w:rsid w:val="00EE24CD"/>
    <w:rsid w:val="00EE2567"/>
    <w:rsid w:val="00EE2FD2"/>
    <w:rsid w:val="00EE30DE"/>
    <w:rsid w:val="00EE33D7"/>
    <w:rsid w:val="00EE3870"/>
    <w:rsid w:val="00EE5183"/>
    <w:rsid w:val="00EE531D"/>
    <w:rsid w:val="00EE5596"/>
    <w:rsid w:val="00EE6E46"/>
    <w:rsid w:val="00EE6F47"/>
    <w:rsid w:val="00EE7527"/>
    <w:rsid w:val="00EE76F8"/>
    <w:rsid w:val="00EE7FAA"/>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BC7"/>
    <w:rsid w:val="00EF4C87"/>
    <w:rsid w:val="00EF516C"/>
    <w:rsid w:val="00EF5AB1"/>
    <w:rsid w:val="00EF60BE"/>
    <w:rsid w:val="00EF70D0"/>
    <w:rsid w:val="00EF71CB"/>
    <w:rsid w:val="00F00767"/>
    <w:rsid w:val="00F007EA"/>
    <w:rsid w:val="00F0111C"/>
    <w:rsid w:val="00F0145C"/>
    <w:rsid w:val="00F016F8"/>
    <w:rsid w:val="00F02331"/>
    <w:rsid w:val="00F0242F"/>
    <w:rsid w:val="00F02906"/>
    <w:rsid w:val="00F034AD"/>
    <w:rsid w:val="00F035ED"/>
    <w:rsid w:val="00F03774"/>
    <w:rsid w:val="00F04857"/>
    <w:rsid w:val="00F0592E"/>
    <w:rsid w:val="00F05CF9"/>
    <w:rsid w:val="00F07469"/>
    <w:rsid w:val="00F107C0"/>
    <w:rsid w:val="00F1090B"/>
    <w:rsid w:val="00F1107E"/>
    <w:rsid w:val="00F11D67"/>
    <w:rsid w:val="00F12454"/>
    <w:rsid w:val="00F12CE7"/>
    <w:rsid w:val="00F13080"/>
    <w:rsid w:val="00F130D9"/>
    <w:rsid w:val="00F1362C"/>
    <w:rsid w:val="00F13A28"/>
    <w:rsid w:val="00F13DAC"/>
    <w:rsid w:val="00F1421F"/>
    <w:rsid w:val="00F150CF"/>
    <w:rsid w:val="00F155D3"/>
    <w:rsid w:val="00F16D2F"/>
    <w:rsid w:val="00F17C40"/>
    <w:rsid w:val="00F17E30"/>
    <w:rsid w:val="00F200F9"/>
    <w:rsid w:val="00F201F6"/>
    <w:rsid w:val="00F2175A"/>
    <w:rsid w:val="00F22495"/>
    <w:rsid w:val="00F2262F"/>
    <w:rsid w:val="00F22DBF"/>
    <w:rsid w:val="00F23394"/>
    <w:rsid w:val="00F23BBC"/>
    <w:rsid w:val="00F23DFF"/>
    <w:rsid w:val="00F24575"/>
    <w:rsid w:val="00F248E3"/>
    <w:rsid w:val="00F24DD7"/>
    <w:rsid w:val="00F25599"/>
    <w:rsid w:val="00F258FA"/>
    <w:rsid w:val="00F259FC"/>
    <w:rsid w:val="00F25A37"/>
    <w:rsid w:val="00F25B1B"/>
    <w:rsid w:val="00F25F9C"/>
    <w:rsid w:val="00F269BA"/>
    <w:rsid w:val="00F26B2D"/>
    <w:rsid w:val="00F30C0D"/>
    <w:rsid w:val="00F310AC"/>
    <w:rsid w:val="00F3124D"/>
    <w:rsid w:val="00F322E8"/>
    <w:rsid w:val="00F3286E"/>
    <w:rsid w:val="00F3307F"/>
    <w:rsid w:val="00F339EA"/>
    <w:rsid w:val="00F33C43"/>
    <w:rsid w:val="00F34E29"/>
    <w:rsid w:val="00F355F2"/>
    <w:rsid w:val="00F3598C"/>
    <w:rsid w:val="00F36512"/>
    <w:rsid w:val="00F367DC"/>
    <w:rsid w:val="00F3717A"/>
    <w:rsid w:val="00F4012E"/>
    <w:rsid w:val="00F4039D"/>
    <w:rsid w:val="00F404C5"/>
    <w:rsid w:val="00F406FE"/>
    <w:rsid w:val="00F40959"/>
    <w:rsid w:val="00F41115"/>
    <w:rsid w:val="00F41E7B"/>
    <w:rsid w:val="00F43CD0"/>
    <w:rsid w:val="00F43F9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92D"/>
    <w:rsid w:val="00F52B16"/>
    <w:rsid w:val="00F540AC"/>
    <w:rsid w:val="00F54238"/>
    <w:rsid w:val="00F5432A"/>
    <w:rsid w:val="00F54F4A"/>
    <w:rsid w:val="00F5503E"/>
    <w:rsid w:val="00F551F0"/>
    <w:rsid w:val="00F55BCB"/>
    <w:rsid w:val="00F56B2E"/>
    <w:rsid w:val="00F56DEC"/>
    <w:rsid w:val="00F571C5"/>
    <w:rsid w:val="00F5738D"/>
    <w:rsid w:val="00F57913"/>
    <w:rsid w:val="00F60D62"/>
    <w:rsid w:val="00F60DF2"/>
    <w:rsid w:val="00F615FC"/>
    <w:rsid w:val="00F6188B"/>
    <w:rsid w:val="00F624C5"/>
    <w:rsid w:val="00F62D85"/>
    <w:rsid w:val="00F64B9C"/>
    <w:rsid w:val="00F64DA4"/>
    <w:rsid w:val="00F65A40"/>
    <w:rsid w:val="00F66AF7"/>
    <w:rsid w:val="00F66C6A"/>
    <w:rsid w:val="00F66FC6"/>
    <w:rsid w:val="00F67083"/>
    <w:rsid w:val="00F70DD5"/>
    <w:rsid w:val="00F70E60"/>
    <w:rsid w:val="00F719AA"/>
    <w:rsid w:val="00F7215C"/>
    <w:rsid w:val="00F7275E"/>
    <w:rsid w:val="00F72D4B"/>
    <w:rsid w:val="00F734DD"/>
    <w:rsid w:val="00F73EE9"/>
    <w:rsid w:val="00F73FBE"/>
    <w:rsid w:val="00F74789"/>
    <w:rsid w:val="00F74E49"/>
    <w:rsid w:val="00F76692"/>
    <w:rsid w:val="00F76701"/>
    <w:rsid w:val="00F7700D"/>
    <w:rsid w:val="00F77452"/>
    <w:rsid w:val="00F77855"/>
    <w:rsid w:val="00F77C01"/>
    <w:rsid w:val="00F77C3A"/>
    <w:rsid w:val="00F77D5C"/>
    <w:rsid w:val="00F80D5A"/>
    <w:rsid w:val="00F81AAE"/>
    <w:rsid w:val="00F821B7"/>
    <w:rsid w:val="00F824F5"/>
    <w:rsid w:val="00F8262E"/>
    <w:rsid w:val="00F8277D"/>
    <w:rsid w:val="00F83AE6"/>
    <w:rsid w:val="00F84044"/>
    <w:rsid w:val="00F85188"/>
    <w:rsid w:val="00F85530"/>
    <w:rsid w:val="00F85AF8"/>
    <w:rsid w:val="00F85E16"/>
    <w:rsid w:val="00F8683A"/>
    <w:rsid w:val="00F86B1F"/>
    <w:rsid w:val="00F86CC0"/>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AED"/>
    <w:rsid w:val="00FA4D7D"/>
    <w:rsid w:val="00FA4E12"/>
    <w:rsid w:val="00FA5052"/>
    <w:rsid w:val="00FA6788"/>
    <w:rsid w:val="00FA6B67"/>
    <w:rsid w:val="00FA6DBF"/>
    <w:rsid w:val="00FA6EE0"/>
    <w:rsid w:val="00FA7BC8"/>
    <w:rsid w:val="00FB1FBF"/>
    <w:rsid w:val="00FB33ED"/>
    <w:rsid w:val="00FB3C46"/>
    <w:rsid w:val="00FB4C9C"/>
    <w:rsid w:val="00FB4F5E"/>
    <w:rsid w:val="00FB5358"/>
    <w:rsid w:val="00FB65C9"/>
    <w:rsid w:val="00FB7D30"/>
    <w:rsid w:val="00FC04BE"/>
    <w:rsid w:val="00FC063A"/>
    <w:rsid w:val="00FC264B"/>
    <w:rsid w:val="00FC29B9"/>
    <w:rsid w:val="00FC2C5B"/>
    <w:rsid w:val="00FC2E02"/>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1060"/>
    <w:rsid w:val="00FD2714"/>
    <w:rsid w:val="00FD2B3E"/>
    <w:rsid w:val="00FD3434"/>
    <w:rsid w:val="00FD4516"/>
    <w:rsid w:val="00FD5AE1"/>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3408"/>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16354869">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53503569">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005777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3091726">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036926">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23557000">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77f91c30-fd38-40f9-99f8-eb03b11a70a3">
      <UserInfo>
        <DisplayName>Paiva, Rafael (Nokia - DK/Aalborg)</DisplayName>
        <AccountId>48</AccountId>
        <AccountType/>
      </UserInfo>
      <UserInfo>
        <DisplayName>Mueller, Axel (Nokia - FR/Paris-Saclay)</DisplayName>
        <AccountId>16</AccountId>
        <AccountType/>
      </UserInfo>
    </SharedWithUsers>
    <HideFromDelve xmlns="71c5aaf6-e6ce-465b-b873-5148d2a4c105">false</HideFromDelve>
  </documentManagement>
</p:properties>
</file>

<file path=customXml/itemProps1.xml><?xml version="1.0" encoding="utf-8"?>
<ds:datastoreItem xmlns:ds="http://schemas.openxmlformats.org/officeDocument/2006/customXml" ds:itemID="{4E271736-14E8-490F-8037-961C0E2C5E4C}"/>
</file>

<file path=customXml/itemProps2.xml><?xml version="1.0" encoding="utf-8"?>
<ds:datastoreItem xmlns:ds="http://schemas.openxmlformats.org/officeDocument/2006/customXml" ds:itemID="{F8578206-CC14-4AD1-A9DC-BF4558F4F645}"/>
</file>

<file path=customXml/itemProps3.xml><?xml version="1.0" encoding="utf-8"?>
<ds:datastoreItem xmlns:ds="http://schemas.openxmlformats.org/officeDocument/2006/customXml" ds:itemID="{18714AE1-1E8B-4556-95F4-D3E8FCB4A921}"/>
</file>

<file path=customXml/itemProps4.xml><?xml version="1.0" encoding="utf-8"?>
<ds:datastoreItem xmlns:ds="http://schemas.openxmlformats.org/officeDocument/2006/customXml" ds:itemID="{59DC91E8-3ABB-4B9C-8A2A-BE2F44B2412B}"/>
</file>

<file path=customXml/itemProps5.xml><?xml version="1.0" encoding="utf-8"?>
<ds:datastoreItem xmlns:ds="http://schemas.openxmlformats.org/officeDocument/2006/customXml" ds:itemID="{FF1D8E47-9DEC-4D77-A0E3-CCC30725A574}"/>
</file>

<file path=docProps/app.xml><?xml version="1.0" encoding="utf-8"?>
<Properties xmlns="http://schemas.openxmlformats.org/officeDocument/2006/extended-properties" xmlns:vt="http://schemas.openxmlformats.org/officeDocument/2006/docPropsVTypes">
  <Template>Normal.dotm</Template>
  <TotalTime>0</TotalTime>
  <Pages>8</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2022-08-10T19:14:00Z</dcterms:created>
  <dcterms:modified xsi:type="dcterms:W3CDTF">2022-08-10T19:14:00Z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